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C7" w:rsidRPr="00B9497D" w:rsidRDefault="005550B3" w:rsidP="009C5C41">
      <w:pPr>
        <w:pStyle w:val="berschrift1"/>
        <w:ind w:right="-286"/>
        <w:rPr>
          <w:szCs w:val="22"/>
        </w:rPr>
      </w:pPr>
      <w:r>
        <w:rPr>
          <w:szCs w:val="22"/>
        </w:rPr>
        <w:t xml:space="preserve">Stuttgart als Wissenschaftsstadt </w:t>
      </w:r>
      <w:r w:rsidRPr="00B9497D">
        <w:rPr>
          <w:szCs w:val="22"/>
        </w:rPr>
        <w:t xml:space="preserve">– </w:t>
      </w:r>
      <w:r w:rsidR="00A53405" w:rsidRPr="00B9497D">
        <w:rPr>
          <w:szCs w:val="22"/>
        </w:rPr>
        <w:t>City</w:t>
      </w:r>
      <w:r w:rsidR="0064197C" w:rsidRPr="00B9497D">
        <w:rPr>
          <w:szCs w:val="22"/>
        </w:rPr>
        <w:t xml:space="preserve"> </w:t>
      </w:r>
      <w:r w:rsidR="00A53405" w:rsidRPr="00B9497D">
        <w:rPr>
          <w:szCs w:val="22"/>
        </w:rPr>
        <w:t>Campus</w:t>
      </w:r>
      <w:r w:rsidRPr="00B9497D">
        <w:rPr>
          <w:szCs w:val="22"/>
        </w:rPr>
        <w:t xml:space="preserve"> </w:t>
      </w:r>
      <w:r w:rsidR="00B9497D" w:rsidRPr="00B9497D">
        <w:rPr>
          <w:szCs w:val="22"/>
        </w:rPr>
        <w:t>am</w:t>
      </w:r>
      <w:r w:rsidR="00696944" w:rsidRPr="00B9497D">
        <w:rPr>
          <w:szCs w:val="22"/>
        </w:rPr>
        <w:t xml:space="preserve"> Stadtgarten</w:t>
      </w:r>
      <w:r w:rsidR="00597C27">
        <w:rPr>
          <w:szCs w:val="22"/>
        </w:rPr>
        <w:br/>
      </w:r>
      <w:r w:rsidR="00597C27" w:rsidRPr="0009059F">
        <w:rPr>
          <w:b w:val="0"/>
          <w:i/>
          <w:sz w:val="20"/>
          <w:szCs w:val="20"/>
        </w:rPr>
        <w:t xml:space="preserve">Ideenskizze gedacht zur Vorlage bei </w:t>
      </w:r>
      <w:r w:rsidR="00597C27">
        <w:rPr>
          <w:b w:val="0"/>
          <w:i/>
          <w:sz w:val="20"/>
          <w:szCs w:val="20"/>
        </w:rPr>
        <w:t xml:space="preserve">Entscheidungsträgern sowie Multiplikatoren auf </w:t>
      </w:r>
      <w:r w:rsidR="00597C27">
        <w:rPr>
          <w:b w:val="0"/>
          <w:i/>
          <w:sz w:val="20"/>
          <w:szCs w:val="20"/>
        </w:rPr>
        <w:br/>
        <w:t>Landes- und kommunaler Ebene,</w:t>
      </w:r>
      <w:r w:rsidR="00597C27" w:rsidRPr="0009059F">
        <w:rPr>
          <w:b w:val="0"/>
          <w:i/>
          <w:sz w:val="20"/>
          <w:szCs w:val="20"/>
        </w:rPr>
        <w:t xml:space="preserve"> </w:t>
      </w:r>
      <w:r w:rsidR="00597C27">
        <w:rPr>
          <w:b w:val="0"/>
          <w:i/>
          <w:sz w:val="20"/>
          <w:szCs w:val="20"/>
        </w:rPr>
        <w:t xml:space="preserve">bei möglichen </w:t>
      </w:r>
      <w:r w:rsidR="00597C27" w:rsidRPr="0009059F">
        <w:rPr>
          <w:b w:val="0"/>
          <w:i/>
          <w:sz w:val="20"/>
          <w:szCs w:val="20"/>
        </w:rPr>
        <w:t>Sponsoren</w:t>
      </w:r>
      <w:r w:rsidR="00597C27">
        <w:rPr>
          <w:b w:val="0"/>
          <w:i/>
          <w:sz w:val="20"/>
          <w:szCs w:val="20"/>
        </w:rPr>
        <w:t xml:space="preserve"> und der </w:t>
      </w:r>
      <w:r w:rsidR="00597C27" w:rsidRPr="0009059F">
        <w:rPr>
          <w:b w:val="0"/>
          <w:i/>
          <w:sz w:val="20"/>
          <w:szCs w:val="20"/>
        </w:rPr>
        <w:t>IBA</w:t>
      </w:r>
    </w:p>
    <w:p w:rsidR="002200DD" w:rsidRPr="00AB4392" w:rsidRDefault="00A578D6" w:rsidP="009636C4">
      <w:pPr>
        <w:rPr>
          <w:b/>
          <w:i/>
        </w:rPr>
      </w:pPr>
      <w:r w:rsidRPr="00B9497D">
        <w:rPr>
          <w:b/>
          <w:i/>
        </w:rPr>
        <w:t xml:space="preserve">Für Stuttgarts </w:t>
      </w:r>
      <w:r w:rsidR="00122489" w:rsidRPr="00B9497D">
        <w:rPr>
          <w:b/>
          <w:i/>
        </w:rPr>
        <w:t xml:space="preserve">wachsende </w:t>
      </w:r>
      <w:r w:rsidRPr="00B9497D">
        <w:rPr>
          <w:b/>
          <w:i/>
        </w:rPr>
        <w:t>Bedeutung als Wissenschaftsstadt stehen namhafte Hochschulen und Forschungseinrichtungen</w:t>
      </w:r>
      <w:r w:rsidR="00564295" w:rsidRPr="00B9497D">
        <w:rPr>
          <w:b/>
          <w:i/>
        </w:rPr>
        <w:t>:</w:t>
      </w:r>
      <w:r w:rsidR="00574568" w:rsidRPr="00B9497D">
        <w:rPr>
          <w:b/>
          <w:i/>
        </w:rPr>
        <w:t xml:space="preserve"> die Universität Stuttgart</w:t>
      </w:r>
      <w:r w:rsidR="00574568" w:rsidRPr="00AB4392">
        <w:rPr>
          <w:b/>
          <w:i/>
        </w:rPr>
        <w:t>, die Hochschule für Technik und die Duale Hochschule Baden-Württembe</w:t>
      </w:r>
      <w:r w:rsidR="00564295" w:rsidRPr="00AB4392">
        <w:rPr>
          <w:b/>
          <w:i/>
        </w:rPr>
        <w:t>rg</w:t>
      </w:r>
      <w:r w:rsidRPr="00AB4392">
        <w:rPr>
          <w:b/>
          <w:i/>
        </w:rPr>
        <w:t>.</w:t>
      </w:r>
      <w:r w:rsidR="00574568" w:rsidRPr="00AB4392">
        <w:rPr>
          <w:b/>
          <w:i/>
        </w:rPr>
        <w:t xml:space="preserve"> </w:t>
      </w:r>
      <w:r w:rsidRPr="00AB4392">
        <w:rPr>
          <w:b/>
          <w:i/>
        </w:rPr>
        <w:t xml:space="preserve">Die </w:t>
      </w:r>
      <w:r w:rsidR="00564295" w:rsidRPr="00AB4392">
        <w:rPr>
          <w:b/>
          <w:i/>
        </w:rPr>
        <w:t>Standort</w:t>
      </w:r>
      <w:r w:rsidR="000E1974">
        <w:rPr>
          <w:b/>
          <w:i/>
        </w:rPr>
        <w:t>e</w:t>
      </w:r>
      <w:r w:rsidR="00564295" w:rsidRPr="00AB4392">
        <w:rPr>
          <w:b/>
          <w:i/>
        </w:rPr>
        <w:t xml:space="preserve"> der Ho</w:t>
      </w:r>
      <w:r w:rsidR="00AB4392" w:rsidRPr="00AB4392">
        <w:rPr>
          <w:b/>
          <w:i/>
        </w:rPr>
        <w:t>ch</w:t>
      </w:r>
      <w:r w:rsidR="00564295" w:rsidRPr="00AB4392">
        <w:rPr>
          <w:b/>
          <w:i/>
        </w:rPr>
        <w:t>schulen und die städtischen</w:t>
      </w:r>
      <w:r w:rsidRPr="00AB4392">
        <w:rPr>
          <w:b/>
          <w:i/>
        </w:rPr>
        <w:t xml:space="preserve"> </w:t>
      </w:r>
      <w:r w:rsidR="00564295" w:rsidRPr="00AB4392">
        <w:rPr>
          <w:b/>
          <w:i/>
        </w:rPr>
        <w:t>Räume, in denen sie sich befinden,</w:t>
      </w:r>
      <w:r w:rsidRPr="00AB4392">
        <w:rPr>
          <w:b/>
          <w:i/>
        </w:rPr>
        <w:t xml:space="preserve"> haben </w:t>
      </w:r>
      <w:r w:rsidR="00564295" w:rsidRPr="00AB4392">
        <w:rPr>
          <w:b/>
          <w:i/>
        </w:rPr>
        <w:t xml:space="preserve">aber </w:t>
      </w:r>
      <w:r w:rsidRPr="00AB4392">
        <w:rPr>
          <w:b/>
          <w:i/>
        </w:rPr>
        <w:t xml:space="preserve">mit </w:t>
      </w:r>
      <w:r w:rsidR="00E02899" w:rsidRPr="00AB4392">
        <w:rPr>
          <w:b/>
          <w:i/>
        </w:rPr>
        <w:t xml:space="preserve">der </w:t>
      </w:r>
      <w:r w:rsidR="00564295" w:rsidRPr="00AB4392">
        <w:rPr>
          <w:b/>
          <w:i/>
        </w:rPr>
        <w:t>beeindruckenden</w:t>
      </w:r>
      <w:r w:rsidR="00E02899" w:rsidRPr="00AB4392">
        <w:rPr>
          <w:b/>
          <w:i/>
        </w:rPr>
        <w:t xml:space="preserve"> Entwicklung von</w:t>
      </w:r>
      <w:r w:rsidRPr="00AB4392">
        <w:rPr>
          <w:b/>
          <w:i/>
        </w:rPr>
        <w:t xml:space="preserve"> Lehre und Forschung nicht Schritt gehalten.</w:t>
      </w:r>
      <w:r w:rsidR="00EC7CB7" w:rsidRPr="00AB4392">
        <w:rPr>
          <w:b/>
          <w:i/>
        </w:rPr>
        <w:t xml:space="preserve"> </w:t>
      </w:r>
      <w:r w:rsidR="00564295" w:rsidRPr="00AB4392">
        <w:rPr>
          <w:b/>
          <w:i/>
        </w:rPr>
        <w:t>Damit steht die Zukunftsfähigkeit des Hochschulstandorts Stuttgart auf dem Spiel, denn i</w:t>
      </w:r>
      <w:r w:rsidR="00417580" w:rsidRPr="00AB4392">
        <w:rPr>
          <w:b/>
          <w:i/>
        </w:rPr>
        <w:t xml:space="preserve">nternational nachgefragte Wissensquartiere </w:t>
      </w:r>
      <w:r w:rsidR="00564295" w:rsidRPr="00AB4392">
        <w:rPr>
          <w:b/>
          <w:i/>
        </w:rPr>
        <w:t>stellen</w:t>
      </w:r>
      <w:r w:rsidR="00417580" w:rsidRPr="00AB4392">
        <w:rPr>
          <w:b/>
          <w:i/>
        </w:rPr>
        <w:t xml:space="preserve"> heute </w:t>
      </w:r>
      <w:r w:rsidR="00564295" w:rsidRPr="00AB4392">
        <w:rPr>
          <w:b/>
          <w:i/>
        </w:rPr>
        <w:t>hohe</w:t>
      </w:r>
      <w:r w:rsidR="00417580" w:rsidRPr="00AB4392">
        <w:rPr>
          <w:b/>
          <w:i/>
        </w:rPr>
        <w:t xml:space="preserve"> </w:t>
      </w:r>
      <w:r w:rsidR="00564295" w:rsidRPr="00AB4392">
        <w:rPr>
          <w:b/>
          <w:i/>
        </w:rPr>
        <w:t>Ansprüche</w:t>
      </w:r>
      <w:r w:rsidR="00417580" w:rsidRPr="00AB4392">
        <w:rPr>
          <w:b/>
          <w:i/>
        </w:rPr>
        <w:t xml:space="preserve"> an urbane Vielfalt, attraktive öffentliche Räume und herausragende </w:t>
      </w:r>
      <w:r w:rsidR="00A30547" w:rsidRPr="00AB4392">
        <w:rPr>
          <w:b/>
          <w:i/>
        </w:rPr>
        <w:t>Architektur</w:t>
      </w:r>
      <w:r w:rsidR="00EE006C" w:rsidRPr="00AB4392">
        <w:rPr>
          <w:b/>
          <w:i/>
        </w:rPr>
        <w:t xml:space="preserve">. </w:t>
      </w:r>
      <w:r w:rsidR="002200DD" w:rsidRPr="00AB4392">
        <w:rPr>
          <w:b/>
          <w:i/>
        </w:rPr>
        <w:t>Will die Landeshauptstadt ihre</w:t>
      </w:r>
      <w:r w:rsidRPr="00AB4392">
        <w:rPr>
          <w:b/>
          <w:i/>
        </w:rPr>
        <w:t xml:space="preserve"> Position im Netzwerk </w:t>
      </w:r>
      <w:r w:rsidR="002200DD" w:rsidRPr="00AB4392">
        <w:rPr>
          <w:b/>
          <w:i/>
        </w:rPr>
        <w:t xml:space="preserve">der </w:t>
      </w:r>
      <w:r w:rsidRPr="00AB4392">
        <w:rPr>
          <w:b/>
          <w:i/>
        </w:rPr>
        <w:t xml:space="preserve">Hochschulstädte behaupten, </w:t>
      </w:r>
      <w:r w:rsidR="002200DD" w:rsidRPr="00AB4392">
        <w:rPr>
          <w:b/>
          <w:i/>
        </w:rPr>
        <w:t>muss</w:t>
      </w:r>
      <w:r w:rsidRPr="00AB4392">
        <w:rPr>
          <w:b/>
          <w:i/>
        </w:rPr>
        <w:t xml:space="preserve"> </w:t>
      </w:r>
      <w:r w:rsidR="000F53A0" w:rsidRPr="00AB4392">
        <w:rPr>
          <w:b/>
          <w:i/>
        </w:rPr>
        <w:t xml:space="preserve">sie </w:t>
      </w:r>
      <w:r w:rsidR="004E396A" w:rsidRPr="00AB4392">
        <w:rPr>
          <w:b/>
          <w:i/>
        </w:rPr>
        <w:t>ihre Hochschul</w:t>
      </w:r>
      <w:r w:rsidR="00C44E9D" w:rsidRPr="00AB4392">
        <w:rPr>
          <w:b/>
          <w:i/>
        </w:rPr>
        <w:t>standorte</w:t>
      </w:r>
      <w:r w:rsidR="004E396A" w:rsidRPr="00AB4392">
        <w:rPr>
          <w:b/>
          <w:i/>
        </w:rPr>
        <w:t xml:space="preserve"> städtebaulich aufwerten und das Ineinandergreifen</w:t>
      </w:r>
      <w:r w:rsidR="00D41314" w:rsidRPr="00AB4392">
        <w:rPr>
          <w:b/>
          <w:i/>
        </w:rPr>
        <w:t xml:space="preserve"> </w:t>
      </w:r>
      <w:r w:rsidR="002200DD" w:rsidRPr="00AB4392">
        <w:rPr>
          <w:b/>
          <w:i/>
        </w:rPr>
        <w:t>von</w:t>
      </w:r>
      <w:r w:rsidR="00D41314" w:rsidRPr="00AB4392">
        <w:rPr>
          <w:b/>
          <w:i/>
        </w:rPr>
        <w:t xml:space="preserve"> Stadt</w:t>
      </w:r>
      <w:r w:rsidR="002200DD" w:rsidRPr="00AB4392">
        <w:rPr>
          <w:b/>
          <w:i/>
        </w:rPr>
        <w:t>-</w:t>
      </w:r>
      <w:r w:rsidR="00D41314" w:rsidRPr="00AB4392">
        <w:rPr>
          <w:b/>
          <w:i/>
        </w:rPr>
        <w:t xml:space="preserve"> und Wissenschaft</w:t>
      </w:r>
      <w:r w:rsidR="002200DD" w:rsidRPr="00AB4392">
        <w:rPr>
          <w:b/>
          <w:i/>
        </w:rPr>
        <w:t>sentwicklung in den Fokus rücken</w:t>
      </w:r>
      <w:r w:rsidR="00D41314" w:rsidRPr="00AB4392">
        <w:rPr>
          <w:b/>
          <w:i/>
        </w:rPr>
        <w:t xml:space="preserve">. </w:t>
      </w:r>
    </w:p>
    <w:p w:rsidR="00A561B1" w:rsidRPr="002200DD" w:rsidRDefault="002200DD" w:rsidP="009636C4">
      <w:pPr>
        <w:rPr>
          <w:b/>
          <w:i/>
        </w:rPr>
      </w:pPr>
      <w:r w:rsidRPr="00AB4392">
        <w:rPr>
          <w:b/>
          <w:i/>
        </w:rPr>
        <w:t>In der</w:t>
      </w:r>
      <w:r w:rsidR="00D41314" w:rsidRPr="00AB4392">
        <w:rPr>
          <w:b/>
          <w:i/>
        </w:rPr>
        <w:t xml:space="preserve"> Stadtmitte bietet sich die </w:t>
      </w:r>
      <w:r w:rsidR="00564295" w:rsidRPr="00AB4392">
        <w:rPr>
          <w:b/>
          <w:i/>
        </w:rPr>
        <w:t>große</w:t>
      </w:r>
      <w:r w:rsidR="00D41314" w:rsidRPr="00AB4392">
        <w:rPr>
          <w:b/>
          <w:i/>
        </w:rPr>
        <w:t xml:space="preserve"> Chance für eine integrierte Entwicklung </w:t>
      </w:r>
      <w:r w:rsidR="00204792" w:rsidRPr="00AB4392">
        <w:rPr>
          <w:b/>
          <w:i/>
        </w:rPr>
        <w:t>der</w:t>
      </w:r>
      <w:r w:rsidR="00D41314" w:rsidRPr="00AB4392">
        <w:rPr>
          <w:b/>
          <w:i/>
        </w:rPr>
        <w:t xml:space="preserve"> drei Hochschul</w:t>
      </w:r>
      <w:r w:rsidR="00A40D50" w:rsidRPr="00AB4392">
        <w:rPr>
          <w:b/>
          <w:i/>
        </w:rPr>
        <w:t>standort</w:t>
      </w:r>
      <w:r w:rsidR="00564295" w:rsidRPr="00AB4392">
        <w:rPr>
          <w:b/>
          <w:i/>
        </w:rPr>
        <w:t>e</w:t>
      </w:r>
      <w:r w:rsidRPr="00AB4392">
        <w:rPr>
          <w:b/>
          <w:i/>
        </w:rPr>
        <w:t xml:space="preserve"> zu einem </w:t>
      </w:r>
      <w:r w:rsidR="008B6153" w:rsidRPr="00AB4392">
        <w:rPr>
          <w:b/>
          <w:i/>
        </w:rPr>
        <w:t>gemeinsamen</w:t>
      </w:r>
      <w:r w:rsidR="00AB4392" w:rsidRPr="00AB4392">
        <w:rPr>
          <w:b/>
          <w:i/>
        </w:rPr>
        <w:t xml:space="preserve"> City</w:t>
      </w:r>
      <w:r w:rsidR="008B6153" w:rsidRPr="00AB4392">
        <w:rPr>
          <w:b/>
          <w:i/>
        </w:rPr>
        <w:t xml:space="preserve"> </w:t>
      </w:r>
      <w:r w:rsidRPr="00AB4392">
        <w:rPr>
          <w:b/>
          <w:i/>
        </w:rPr>
        <w:t>Campus</w:t>
      </w:r>
      <w:r w:rsidR="00D41314" w:rsidRPr="00AB4392">
        <w:rPr>
          <w:b/>
          <w:i/>
        </w:rPr>
        <w:t xml:space="preserve">. </w:t>
      </w:r>
      <w:r w:rsidRPr="00AB4392">
        <w:rPr>
          <w:b/>
          <w:i/>
        </w:rPr>
        <w:t>Dieser Idee folgend entwirft</w:t>
      </w:r>
      <w:r w:rsidR="00D41314" w:rsidRPr="00AB4392">
        <w:rPr>
          <w:b/>
          <w:i/>
        </w:rPr>
        <w:t xml:space="preserve"> </w:t>
      </w:r>
      <w:r w:rsidR="00861004" w:rsidRPr="00AB4392">
        <w:rPr>
          <w:b/>
          <w:i/>
        </w:rPr>
        <w:t xml:space="preserve">der </w:t>
      </w:r>
      <w:r w:rsidR="00D41314" w:rsidRPr="00AB4392">
        <w:rPr>
          <w:b/>
          <w:i/>
        </w:rPr>
        <w:t xml:space="preserve">städtebauliche Masterplan </w:t>
      </w:r>
      <w:r w:rsidR="00861004" w:rsidRPr="00AB4392">
        <w:rPr>
          <w:b/>
          <w:i/>
        </w:rPr>
        <w:t xml:space="preserve">des </w:t>
      </w:r>
      <w:r w:rsidR="00D41314" w:rsidRPr="00AB4392">
        <w:rPr>
          <w:b/>
          <w:i/>
        </w:rPr>
        <w:t>Städtebau-Instituts die Vision eines urbanen Wissenschaftsquartiers, das die Universität</w:t>
      </w:r>
      <w:r w:rsidR="004549E3" w:rsidRPr="00AB4392">
        <w:rPr>
          <w:b/>
          <w:i/>
        </w:rPr>
        <w:t xml:space="preserve"> Stuttgart</w:t>
      </w:r>
      <w:r w:rsidR="00D41314" w:rsidRPr="00AB4392">
        <w:rPr>
          <w:b/>
          <w:i/>
        </w:rPr>
        <w:t xml:space="preserve">, die Hochschule für Technik und die Duale Hochschule </w:t>
      </w:r>
      <w:r w:rsidR="004E396A" w:rsidRPr="00AB4392">
        <w:rPr>
          <w:b/>
          <w:i/>
        </w:rPr>
        <w:t xml:space="preserve">Baden-Württemberg </w:t>
      </w:r>
      <w:r w:rsidR="00D41314" w:rsidRPr="00AB4392">
        <w:rPr>
          <w:b/>
          <w:i/>
        </w:rPr>
        <w:t xml:space="preserve">mit einer Freiraum-Achse verknüpft und das mit </w:t>
      </w:r>
      <w:r w:rsidR="004549E3" w:rsidRPr="00AB4392">
        <w:rPr>
          <w:b/>
          <w:i/>
        </w:rPr>
        <w:t xml:space="preserve">einem neuen </w:t>
      </w:r>
      <w:r w:rsidR="00AB4392" w:rsidRPr="00AB4392">
        <w:rPr>
          <w:b/>
          <w:i/>
        </w:rPr>
        <w:t xml:space="preserve">Science Hub als </w:t>
      </w:r>
      <w:r w:rsidRPr="00AB4392">
        <w:rPr>
          <w:b/>
          <w:i/>
        </w:rPr>
        <w:t xml:space="preserve">Haus des Wissens eine kommunikative Mitte </w:t>
      </w:r>
      <w:r w:rsidR="00861004" w:rsidRPr="00AB4392">
        <w:rPr>
          <w:b/>
          <w:i/>
        </w:rPr>
        <w:t>gewinnt</w:t>
      </w:r>
      <w:r w:rsidRPr="00AB4392">
        <w:rPr>
          <w:b/>
          <w:i/>
        </w:rPr>
        <w:t xml:space="preserve">. </w:t>
      </w:r>
      <w:r w:rsidR="00CC785F" w:rsidRPr="00AB4392">
        <w:rPr>
          <w:b/>
          <w:i/>
        </w:rPr>
        <w:t xml:space="preserve">Um </w:t>
      </w:r>
      <w:r w:rsidR="00F64FBB" w:rsidRPr="00AB4392">
        <w:rPr>
          <w:b/>
          <w:i/>
        </w:rPr>
        <w:t>einen</w:t>
      </w:r>
      <w:r w:rsidR="00861004" w:rsidRPr="00AB4392">
        <w:rPr>
          <w:b/>
          <w:i/>
        </w:rPr>
        <w:t xml:space="preserve"> zentral gelegenen Platz</w:t>
      </w:r>
      <w:r w:rsidR="00574568" w:rsidRPr="00AB4392">
        <w:rPr>
          <w:b/>
          <w:i/>
        </w:rPr>
        <w:t xml:space="preserve"> –</w:t>
      </w:r>
      <w:r w:rsidRPr="00AB4392">
        <w:rPr>
          <w:b/>
          <w:i/>
        </w:rPr>
        <w:t xml:space="preserve"> </w:t>
      </w:r>
      <w:r w:rsidR="00574568" w:rsidRPr="00AB4392">
        <w:rPr>
          <w:b/>
          <w:i/>
        </w:rPr>
        <w:t>das</w:t>
      </w:r>
      <w:r w:rsidR="00F64FBB" w:rsidRPr="00AB4392">
        <w:rPr>
          <w:b/>
          <w:i/>
        </w:rPr>
        <w:t xml:space="preserve"> Herz des Campus </w:t>
      </w:r>
      <w:r w:rsidR="00574568" w:rsidRPr="00AB4392">
        <w:rPr>
          <w:b/>
          <w:i/>
        </w:rPr>
        <w:t xml:space="preserve">– </w:t>
      </w:r>
      <w:r w:rsidR="00CC785F" w:rsidRPr="00AB4392">
        <w:rPr>
          <w:b/>
          <w:i/>
        </w:rPr>
        <w:t>gruppiert</w:t>
      </w:r>
      <w:r w:rsidR="00A01655" w:rsidRPr="00AB4392">
        <w:rPr>
          <w:b/>
          <w:i/>
        </w:rPr>
        <w:t>,</w:t>
      </w:r>
      <w:r w:rsidR="00CC785F" w:rsidRPr="00AB4392">
        <w:rPr>
          <w:b/>
          <w:i/>
        </w:rPr>
        <w:t xml:space="preserve"> </w:t>
      </w:r>
      <w:r w:rsidR="000603F8" w:rsidRPr="00AB4392">
        <w:rPr>
          <w:b/>
          <w:i/>
        </w:rPr>
        <w:t>richten</w:t>
      </w:r>
      <w:r w:rsidR="00F64FBB" w:rsidRPr="00AB4392">
        <w:rPr>
          <w:b/>
          <w:i/>
        </w:rPr>
        <w:t xml:space="preserve"> sich diese Einrichtungen an alle </w:t>
      </w:r>
      <w:r w:rsidRPr="00AB4392">
        <w:rPr>
          <w:b/>
          <w:i/>
        </w:rPr>
        <w:t>Studierende</w:t>
      </w:r>
      <w:r w:rsidR="000603F8" w:rsidRPr="00AB4392">
        <w:rPr>
          <w:b/>
          <w:i/>
        </w:rPr>
        <w:t>n</w:t>
      </w:r>
      <w:r w:rsidRPr="00AB4392">
        <w:rPr>
          <w:b/>
          <w:i/>
        </w:rPr>
        <w:t xml:space="preserve"> und Wissenschaftler</w:t>
      </w:r>
      <w:r w:rsidR="00124164">
        <w:rPr>
          <w:b/>
          <w:i/>
        </w:rPr>
        <w:t>/innen</w:t>
      </w:r>
      <w:r w:rsidRPr="00AB4392">
        <w:rPr>
          <w:b/>
          <w:i/>
        </w:rPr>
        <w:t xml:space="preserve"> der </w:t>
      </w:r>
      <w:r w:rsidR="00F64FBB" w:rsidRPr="00AB4392">
        <w:rPr>
          <w:b/>
          <w:i/>
        </w:rPr>
        <w:t xml:space="preserve">Stuttgarter </w:t>
      </w:r>
      <w:r w:rsidRPr="00AB4392">
        <w:rPr>
          <w:b/>
          <w:i/>
        </w:rPr>
        <w:t>Hochschulen</w:t>
      </w:r>
      <w:r w:rsidR="00861004" w:rsidRPr="00AB4392">
        <w:rPr>
          <w:b/>
          <w:i/>
        </w:rPr>
        <w:t xml:space="preserve"> </w:t>
      </w:r>
      <w:r w:rsidR="00F64FBB" w:rsidRPr="00AB4392">
        <w:rPr>
          <w:b/>
          <w:i/>
        </w:rPr>
        <w:t xml:space="preserve">und verkörpern </w:t>
      </w:r>
      <w:r w:rsidR="00A01655" w:rsidRPr="00AB4392">
        <w:rPr>
          <w:b/>
          <w:i/>
        </w:rPr>
        <w:t xml:space="preserve">somit </w:t>
      </w:r>
      <w:r w:rsidR="00F64FBB" w:rsidRPr="00AB4392">
        <w:rPr>
          <w:b/>
          <w:i/>
        </w:rPr>
        <w:t>die Verbindung</w:t>
      </w:r>
      <w:r w:rsidR="00861004" w:rsidRPr="00AB4392">
        <w:rPr>
          <w:b/>
          <w:i/>
        </w:rPr>
        <w:t xml:space="preserve"> </w:t>
      </w:r>
      <w:r w:rsidR="00F64FBB" w:rsidRPr="00AB4392">
        <w:rPr>
          <w:b/>
          <w:i/>
        </w:rPr>
        <w:t xml:space="preserve">der Wissenschaft </w:t>
      </w:r>
      <w:r w:rsidR="00861004" w:rsidRPr="00AB4392">
        <w:rPr>
          <w:b/>
          <w:i/>
        </w:rPr>
        <w:t>mit der</w:t>
      </w:r>
      <w:r w:rsidR="00D41314" w:rsidRPr="00AB4392">
        <w:rPr>
          <w:b/>
          <w:i/>
        </w:rPr>
        <w:t xml:space="preserve"> </w:t>
      </w:r>
      <w:r w:rsidRPr="00AB4392">
        <w:rPr>
          <w:b/>
          <w:i/>
        </w:rPr>
        <w:t>Stadtgesellschaft.</w:t>
      </w:r>
      <w:r w:rsidR="00A578D6" w:rsidRPr="002200DD">
        <w:rPr>
          <w:b/>
          <w:i/>
        </w:rPr>
        <w:t xml:space="preserve">  </w:t>
      </w:r>
    </w:p>
    <w:p w:rsidR="00254533" w:rsidRDefault="009636C4" w:rsidP="00DD032B">
      <w:r w:rsidRPr="00AB4392">
        <w:t xml:space="preserve">In </w:t>
      </w:r>
      <w:r w:rsidR="000F53A0" w:rsidRPr="00AB4392">
        <w:t>Zeiten</w:t>
      </w:r>
      <w:r w:rsidRPr="00AB4392">
        <w:t xml:space="preserve"> eines </w:t>
      </w:r>
      <w:r w:rsidR="00254533" w:rsidRPr="00AB4392">
        <w:t>dynamischen</w:t>
      </w:r>
      <w:r w:rsidRPr="00AB4392">
        <w:t xml:space="preserve"> globalen Wandels </w:t>
      </w:r>
      <w:r w:rsidR="00254533" w:rsidRPr="00AB4392">
        <w:t xml:space="preserve">gründet sich </w:t>
      </w:r>
      <w:r w:rsidR="002A6FA3" w:rsidRPr="00AB4392">
        <w:t xml:space="preserve">die </w:t>
      </w:r>
      <w:r w:rsidR="00254533" w:rsidRPr="00AB4392">
        <w:t>Zukunftsfähigkeit von Wirtschaft und Gesellschaft</w:t>
      </w:r>
      <w:r w:rsidRPr="00AB4392">
        <w:t xml:space="preserve"> </w:t>
      </w:r>
      <w:r w:rsidR="00254533" w:rsidRPr="00AB4392">
        <w:t xml:space="preserve">mehr denn je auf </w:t>
      </w:r>
      <w:r w:rsidR="00124164">
        <w:t xml:space="preserve">Bildung und </w:t>
      </w:r>
      <w:r w:rsidR="0041190E" w:rsidRPr="00AB4392">
        <w:t>Wissenschaft</w:t>
      </w:r>
      <w:r w:rsidR="00254533" w:rsidRPr="00AB4392">
        <w:t>.</w:t>
      </w:r>
      <w:r w:rsidRPr="00AB4392">
        <w:t xml:space="preserve"> </w:t>
      </w:r>
      <w:r w:rsidR="00FB384F" w:rsidRPr="00AB4392">
        <w:t>Ihrer Rolle</w:t>
      </w:r>
      <w:r w:rsidRPr="00AB4392">
        <w:t xml:space="preserve"> </w:t>
      </w:r>
      <w:r w:rsidR="00FB384F" w:rsidRPr="00AB4392">
        <w:t xml:space="preserve">als Quelle von </w:t>
      </w:r>
      <w:r w:rsidRPr="00AB4392">
        <w:t>Innovation</w:t>
      </w:r>
      <w:r w:rsidR="002865D0" w:rsidRPr="00AB4392">
        <w:t xml:space="preserve"> und Wohlstand</w:t>
      </w:r>
      <w:r w:rsidRPr="00AB4392">
        <w:t xml:space="preserve"> können </w:t>
      </w:r>
      <w:r w:rsidR="0041190E" w:rsidRPr="00AB4392">
        <w:t>Hochschulstandorte</w:t>
      </w:r>
      <w:r w:rsidRPr="00AB4392">
        <w:t xml:space="preserve"> jedoch nur gerecht werden, wenn sie </w:t>
      </w:r>
      <w:r w:rsidR="002A6FA3" w:rsidRPr="00AB4392">
        <w:t xml:space="preserve">die besten </w:t>
      </w:r>
      <w:r w:rsidR="008B6153" w:rsidRPr="00AB4392">
        <w:t xml:space="preserve">Studierenden und </w:t>
      </w:r>
      <w:r w:rsidR="002A6FA3" w:rsidRPr="00AB4392">
        <w:t>Wissenschaftler</w:t>
      </w:r>
      <w:r w:rsidR="00124164">
        <w:t>/innen</w:t>
      </w:r>
      <w:r w:rsidR="002A6FA3" w:rsidRPr="00AB4392">
        <w:t xml:space="preserve"> an sich binden.</w:t>
      </w:r>
      <w:r w:rsidRPr="00AB4392">
        <w:t xml:space="preserve"> </w:t>
      </w:r>
      <w:r w:rsidR="00A42CCD" w:rsidRPr="00AB4392">
        <w:t>Bei der Wahl des Arbeits</w:t>
      </w:r>
      <w:r w:rsidR="008C5FF4" w:rsidRPr="00AB4392">
        <w:t>- und Studien</w:t>
      </w:r>
      <w:r w:rsidR="00A42CCD" w:rsidRPr="00AB4392">
        <w:t xml:space="preserve">platzes treten neben </w:t>
      </w:r>
      <w:r w:rsidR="008C5FF4" w:rsidRPr="00AB4392">
        <w:t xml:space="preserve">der </w:t>
      </w:r>
      <w:r w:rsidR="002A6FA3" w:rsidRPr="00AB4392">
        <w:t xml:space="preserve">Exzellenz </w:t>
      </w:r>
      <w:r w:rsidRPr="00AB4392">
        <w:t xml:space="preserve">von Lehre und Forschung </w:t>
      </w:r>
      <w:r w:rsidR="00A42CCD" w:rsidRPr="00AB4392">
        <w:t>zunehmend auch Umweltqualität</w:t>
      </w:r>
      <w:r w:rsidR="0041190E" w:rsidRPr="00AB4392">
        <w:t xml:space="preserve"> und </w:t>
      </w:r>
      <w:r w:rsidR="00A42CCD" w:rsidRPr="00AB4392">
        <w:t>Urbanität als Standortfaktoren</w:t>
      </w:r>
      <w:r w:rsidR="00DD032B" w:rsidRPr="00AB4392">
        <w:t xml:space="preserve"> in den Vordergrund</w:t>
      </w:r>
      <w:r w:rsidR="00A42CCD" w:rsidRPr="00AB4392">
        <w:t xml:space="preserve">. </w:t>
      </w:r>
      <w:r w:rsidR="005550B3" w:rsidRPr="00AB4392">
        <w:t xml:space="preserve">Ein Campus wird heute nicht mehr allein danach beurteilt, ob er ausreichend dimensionierte und </w:t>
      </w:r>
      <w:r w:rsidR="008C5FF4" w:rsidRPr="00AB4392">
        <w:t xml:space="preserve">gut </w:t>
      </w:r>
      <w:r w:rsidR="005550B3" w:rsidRPr="00AB4392">
        <w:t>funktionierende Räume für Lehre und Forschung vorhält</w:t>
      </w:r>
      <w:r w:rsidR="00DD032B" w:rsidRPr="00AB4392">
        <w:t>.</w:t>
      </w:r>
      <w:r w:rsidRPr="00AB4392">
        <w:t xml:space="preserve"> </w:t>
      </w:r>
      <w:r w:rsidR="00DD032B" w:rsidRPr="00AB4392">
        <w:t>Immer wichtiger wird die Frage, ob</w:t>
      </w:r>
      <w:r w:rsidRPr="00AB4392">
        <w:t xml:space="preserve"> </w:t>
      </w:r>
      <w:r w:rsidR="00DD032B" w:rsidRPr="00AB4392">
        <w:t xml:space="preserve">Städtebau und Architektur </w:t>
      </w:r>
      <w:r w:rsidR="005550B3" w:rsidRPr="00AB4392">
        <w:t>neue</w:t>
      </w:r>
      <w:r w:rsidR="00A42CCD" w:rsidRPr="00AB4392">
        <w:t>n</w:t>
      </w:r>
      <w:r w:rsidR="005550B3" w:rsidRPr="00AB4392">
        <w:t xml:space="preserve"> Formen des Lernens </w:t>
      </w:r>
      <w:r w:rsidRPr="00AB4392">
        <w:t>und Forschens</w:t>
      </w:r>
      <w:r w:rsidR="008C5FF4" w:rsidRPr="00AB4392">
        <w:t xml:space="preserve"> gerecht werden können</w:t>
      </w:r>
      <w:r w:rsidR="00A42CCD" w:rsidRPr="00AB4392">
        <w:t xml:space="preserve">, </w:t>
      </w:r>
      <w:r w:rsidR="008C5FF4" w:rsidRPr="00AB4392">
        <w:t xml:space="preserve">ob sie </w:t>
      </w:r>
      <w:r w:rsidR="00A42CCD" w:rsidRPr="00AB4392">
        <w:t>de</w:t>
      </w:r>
      <w:r w:rsidR="008C5FF4" w:rsidRPr="00AB4392">
        <w:t>r</w:t>
      </w:r>
      <w:r w:rsidR="00A42CCD" w:rsidRPr="00AB4392">
        <w:t xml:space="preserve"> </w:t>
      </w:r>
      <w:r w:rsidR="008C5FF4" w:rsidRPr="00AB4392">
        <w:t>Notwendigkeit von Kommunikation</w:t>
      </w:r>
      <w:r w:rsidRPr="00AB4392">
        <w:t xml:space="preserve"> </w:t>
      </w:r>
      <w:r w:rsidR="00DD032B" w:rsidRPr="00AB4392">
        <w:t xml:space="preserve">und </w:t>
      </w:r>
      <w:r w:rsidR="008C5FF4" w:rsidRPr="00AB4392">
        <w:t>Begegnung</w:t>
      </w:r>
      <w:r w:rsidR="008162FC" w:rsidRPr="00AB4392">
        <w:t xml:space="preserve"> entsprechen und eine</w:t>
      </w:r>
      <w:r w:rsidR="00DD032B" w:rsidRPr="00AB4392">
        <w:t xml:space="preserve"> Balance von </w:t>
      </w:r>
      <w:r w:rsidR="008162FC" w:rsidRPr="00AB4392">
        <w:t>Arbeiten, Lernen</w:t>
      </w:r>
      <w:r w:rsidR="00DD032B" w:rsidRPr="00AB4392">
        <w:t xml:space="preserve"> und </w:t>
      </w:r>
      <w:r w:rsidR="008162FC" w:rsidRPr="00AB4392">
        <w:t>Entspannen</w:t>
      </w:r>
      <w:r w:rsidRPr="00AB4392">
        <w:t xml:space="preserve"> </w:t>
      </w:r>
      <w:r w:rsidR="008162FC" w:rsidRPr="00AB4392">
        <w:t>ermöglichen</w:t>
      </w:r>
      <w:r w:rsidR="005550B3" w:rsidRPr="00AB4392">
        <w:t xml:space="preserve">. </w:t>
      </w:r>
      <w:r w:rsidR="00DD032B" w:rsidRPr="00AB4392">
        <w:t>Wissensquartiere der Zukunft gewinnen ihre Identität aus der Verbindung von Forschung</w:t>
      </w:r>
      <w:r w:rsidR="002A6FA3" w:rsidRPr="00AB4392">
        <w:t xml:space="preserve"> und Urbanität</w:t>
      </w:r>
      <w:r w:rsidR="00DD032B" w:rsidRPr="00AB4392">
        <w:t>.</w:t>
      </w:r>
    </w:p>
    <w:p w:rsidR="009D7A94" w:rsidRDefault="005575C6" w:rsidP="00646CB0">
      <w:r w:rsidRPr="00AB4392">
        <w:t>I</w:t>
      </w:r>
      <w:r w:rsidR="009636C4" w:rsidRPr="00AB4392">
        <w:t xml:space="preserve">m Auftrag des Universitätsbauamts Stuttgart </w:t>
      </w:r>
      <w:r w:rsidRPr="00AB4392">
        <w:t xml:space="preserve">hat ein Team am Städtebau-Institut der Universität Stuttgart </w:t>
      </w:r>
      <w:r w:rsidR="0044103A" w:rsidRPr="00AB4392">
        <w:t>in den letzten Jahren</w:t>
      </w:r>
      <w:r w:rsidRPr="00AB4392">
        <w:t xml:space="preserve"> </w:t>
      </w:r>
      <w:r w:rsidR="008B6153" w:rsidRPr="00AB4392">
        <w:t xml:space="preserve">im Dialog mit den Hochschulen </w:t>
      </w:r>
      <w:r w:rsidRPr="00AB4392">
        <w:t xml:space="preserve">ein städtebauliches Konzept für den </w:t>
      </w:r>
      <w:r w:rsidR="00AB4392" w:rsidRPr="00AB4392">
        <w:t xml:space="preserve">City </w:t>
      </w:r>
      <w:r w:rsidRPr="00AB4392">
        <w:t xml:space="preserve">Campus erarbeitet. Der vorliegende Entwurf gründet auf internationalen Forschungen </w:t>
      </w:r>
      <w:r w:rsidR="003F355E" w:rsidRPr="00AB4392">
        <w:t>des S</w:t>
      </w:r>
      <w:r w:rsidR="003D733C" w:rsidRPr="00AB4392">
        <w:t>tädtebau-</w:t>
      </w:r>
      <w:r w:rsidR="003F355E" w:rsidRPr="00AB4392">
        <w:t>I</w:t>
      </w:r>
      <w:r w:rsidR="003D733C" w:rsidRPr="00AB4392">
        <w:t>nstituts</w:t>
      </w:r>
      <w:r w:rsidR="003F355E" w:rsidRPr="00AB4392">
        <w:t xml:space="preserve"> </w:t>
      </w:r>
      <w:r w:rsidRPr="00AB4392">
        <w:t xml:space="preserve">zu Wissensquartieren, die in drei </w:t>
      </w:r>
      <w:r w:rsidR="0044103A" w:rsidRPr="00AB4392">
        <w:t>Symposien</w:t>
      </w:r>
      <w:r w:rsidRPr="00AB4392">
        <w:t xml:space="preserve"> ausgewertet wurden</w:t>
      </w:r>
      <w:r w:rsidR="002160B1" w:rsidRPr="00AB4392">
        <w:t xml:space="preserve">. </w:t>
      </w:r>
      <w:r w:rsidRPr="00AB4392">
        <w:t>Künftige</w:t>
      </w:r>
      <w:r w:rsidR="009636C4" w:rsidRPr="00AB4392">
        <w:t xml:space="preserve"> Umbau- und Erweiterungsplanungen </w:t>
      </w:r>
      <w:r w:rsidRPr="00AB4392">
        <w:t>erh</w:t>
      </w:r>
      <w:r w:rsidR="00042ECC" w:rsidRPr="00AB4392">
        <w:t>ie</w:t>
      </w:r>
      <w:r w:rsidRPr="00AB4392">
        <w:t>lten</w:t>
      </w:r>
      <w:r w:rsidR="009636C4" w:rsidRPr="00AB4392">
        <w:t xml:space="preserve"> </w:t>
      </w:r>
      <w:r w:rsidR="00042ECC" w:rsidRPr="00AB4392">
        <w:t xml:space="preserve">dadurch </w:t>
      </w:r>
      <w:r w:rsidR="003D733C" w:rsidRPr="00AB4392">
        <w:t xml:space="preserve">einen </w:t>
      </w:r>
      <w:r w:rsidR="00042ECC" w:rsidRPr="00AB4392">
        <w:t xml:space="preserve">flexiblen </w:t>
      </w:r>
      <w:r w:rsidR="009636C4" w:rsidRPr="00AB4392">
        <w:t>städtebaulichen Rahmen</w:t>
      </w:r>
      <w:r w:rsidRPr="00AB4392">
        <w:t>. Die heute solitär und ohne räumliche Bindung im Stadtraum</w:t>
      </w:r>
      <w:r w:rsidR="009636C4" w:rsidRPr="00AB4392">
        <w:t xml:space="preserve"> </w:t>
      </w:r>
      <w:r w:rsidRPr="00AB4392">
        <w:t>verstreuten</w:t>
      </w:r>
      <w:r w:rsidR="002160B1" w:rsidRPr="00AB4392">
        <w:t xml:space="preserve"> Gebäude</w:t>
      </w:r>
      <w:r w:rsidR="009D7A94" w:rsidRPr="00AB4392">
        <w:t xml:space="preserve"> </w:t>
      </w:r>
      <w:r w:rsidR="003F355E" w:rsidRPr="00AB4392">
        <w:t>von</w:t>
      </w:r>
      <w:r w:rsidR="002160B1" w:rsidRPr="00AB4392">
        <w:t xml:space="preserve"> </w:t>
      </w:r>
      <w:r w:rsidR="00042ECC" w:rsidRPr="00AB4392">
        <w:t xml:space="preserve">oftmals </w:t>
      </w:r>
      <w:r w:rsidR="002160B1" w:rsidRPr="00AB4392">
        <w:t xml:space="preserve">hoher architektonischer Qualität </w:t>
      </w:r>
      <w:r w:rsidR="009D7A94" w:rsidRPr="00AB4392">
        <w:t>werden im Kontext der Innenstadt neu</w:t>
      </w:r>
      <w:r w:rsidR="002160B1" w:rsidRPr="00AB4392">
        <w:t xml:space="preserve"> choreografiert. </w:t>
      </w:r>
      <w:r w:rsidR="009D7A94" w:rsidRPr="00AB4392">
        <w:t>An</w:t>
      </w:r>
      <w:r w:rsidR="005550B3" w:rsidRPr="00AB4392">
        <w:t xml:space="preserve"> der Nahtstelle zwischen Innenstadt und dem Stuttgarter Westen</w:t>
      </w:r>
      <w:r w:rsidR="009D7A94" w:rsidRPr="00AB4392">
        <w:t xml:space="preserve"> </w:t>
      </w:r>
      <w:r w:rsidR="00042ECC" w:rsidRPr="00AB4392">
        <w:t>kann</w:t>
      </w:r>
      <w:r w:rsidR="009D7A94" w:rsidRPr="00AB4392">
        <w:t xml:space="preserve"> </w:t>
      </w:r>
      <w:r w:rsidR="00042ECC" w:rsidRPr="00AB4392">
        <w:t>das</w:t>
      </w:r>
      <w:r w:rsidR="005550B3" w:rsidRPr="00AB4392">
        <w:t xml:space="preserve"> Wissens- und Kulturquartier </w:t>
      </w:r>
      <w:r w:rsidR="009D7A94" w:rsidRPr="00AB4392">
        <w:t xml:space="preserve">der Stadtmitte </w:t>
      </w:r>
      <w:r w:rsidR="00627182" w:rsidRPr="00AB4392">
        <w:t xml:space="preserve">ein neues Gesicht </w:t>
      </w:r>
      <w:r w:rsidR="00042ECC" w:rsidRPr="00AB4392">
        <w:t xml:space="preserve">und Image </w:t>
      </w:r>
      <w:r w:rsidR="00627182" w:rsidRPr="00AB4392">
        <w:t>geben</w:t>
      </w:r>
      <w:r w:rsidR="005550B3" w:rsidRPr="00AB4392">
        <w:t>.</w:t>
      </w:r>
      <w:r w:rsidR="005550B3" w:rsidRPr="008A2D4E">
        <w:t xml:space="preserve"> </w:t>
      </w:r>
    </w:p>
    <w:p w:rsidR="00F43B01" w:rsidRPr="00AB4392" w:rsidRDefault="00C44E9D" w:rsidP="00646CB0">
      <w:pPr>
        <w:rPr>
          <w:highlight w:val="green"/>
        </w:rPr>
      </w:pPr>
      <w:r w:rsidRPr="00AB4392">
        <w:t>Mit</w:t>
      </w:r>
      <w:r w:rsidR="002160B1" w:rsidRPr="00AB4392">
        <w:t xml:space="preserve"> </w:t>
      </w:r>
      <w:r w:rsidR="00627182" w:rsidRPr="00AB4392">
        <w:t>eine</w:t>
      </w:r>
      <w:r w:rsidRPr="00AB4392">
        <w:t>r</w:t>
      </w:r>
      <w:r w:rsidR="00627182" w:rsidRPr="00AB4392">
        <w:t xml:space="preserve"> gemeinsame</w:t>
      </w:r>
      <w:r w:rsidRPr="00AB4392">
        <w:t>n</w:t>
      </w:r>
      <w:r w:rsidR="00627182" w:rsidRPr="00AB4392">
        <w:t xml:space="preserve"> Adresse der </w:t>
      </w:r>
      <w:r w:rsidR="002160B1" w:rsidRPr="00AB4392">
        <w:t xml:space="preserve">drei Hochschulen </w:t>
      </w:r>
      <w:r w:rsidR="0047151C" w:rsidRPr="00AB4392">
        <w:t>wird</w:t>
      </w:r>
      <w:r w:rsidR="003F355E" w:rsidRPr="00AB4392">
        <w:t xml:space="preserve"> </w:t>
      </w:r>
      <w:r w:rsidR="00042ECC" w:rsidRPr="00AB4392">
        <w:t xml:space="preserve">zudem </w:t>
      </w:r>
      <w:r w:rsidR="003F355E" w:rsidRPr="00AB4392">
        <w:t>eine neue Sichtbarkeit</w:t>
      </w:r>
      <w:r w:rsidR="00275F33" w:rsidRPr="00AB4392">
        <w:t xml:space="preserve"> </w:t>
      </w:r>
      <w:r w:rsidR="003F355E" w:rsidRPr="00AB4392">
        <w:t xml:space="preserve">der vielgestaltigen Stuttgarter Hochschullandschaft </w:t>
      </w:r>
      <w:r w:rsidR="0047151C" w:rsidRPr="00AB4392">
        <w:t xml:space="preserve">erreicht. </w:t>
      </w:r>
      <w:r w:rsidRPr="00AB4392">
        <w:t xml:space="preserve">Aus räumlicher </w:t>
      </w:r>
      <w:bookmarkStart w:id="0" w:name="_GoBack"/>
      <w:bookmarkEnd w:id="0"/>
      <w:r w:rsidRPr="00AB4392">
        <w:t>Nähe und gemeinsamen Zielen</w:t>
      </w:r>
      <w:r w:rsidR="0047151C" w:rsidRPr="00AB4392">
        <w:t xml:space="preserve"> </w:t>
      </w:r>
      <w:r w:rsidRPr="00AB4392">
        <w:t xml:space="preserve">entstehen </w:t>
      </w:r>
      <w:r w:rsidR="0047151C" w:rsidRPr="00AB4392">
        <w:t>neue</w:t>
      </w:r>
      <w:r w:rsidR="00257738" w:rsidRPr="00AB4392">
        <w:t xml:space="preserve"> Chance</w:t>
      </w:r>
      <w:r w:rsidR="0047151C" w:rsidRPr="00AB4392">
        <w:t>n</w:t>
      </w:r>
      <w:r w:rsidR="00257738" w:rsidRPr="00AB4392">
        <w:t xml:space="preserve"> für gemeinsame Projekte. </w:t>
      </w:r>
      <w:r w:rsidRPr="00AB4392">
        <w:t>Auf dem Fundament</w:t>
      </w:r>
      <w:r w:rsidR="00257738" w:rsidRPr="00AB4392">
        <w:t xml:space="preserve"> der individuellen </w:t>
      </w:r>
      <w:r w:rsidR="008E2432" w:rsidRPr="00AB4392">
        <w:t>Profile</w:t>
      </w:r>
      <w:r w:rsidR="00257738" w:rsidRPr="00AB4392">
        <w:t xml:space="preserve"> der </w:t>
      </w:r>
      <w:r w:rsidRPr="00AB4392">
        <w:t xml:space="preserve">drei </w:t>
      </w:r>
      <w:r w:rsidR="00257738" w:rsidRPr="00AB4392">
        <w:t xml:space="preserve">Hochschulen können </w:t>
      </w:r>
      <w:r w:rsidRPr="00AB4392">
        <w:t xml:space="preserve">der </w:t>
      </w:r>
      <w:r w:rsidR="00257738" w:rsidRPr="00AB4392">
        <w:t xml:space="preserve">Scientific Community </w:t>
      </w:r>
      <w:r w:rsidRPr="00AB4392">
        <w:t xml:space="preserve">Stuttgarts </w:t>
      </w:r>
      <w:r w:rsidR="00257738" w:rsidRPr="00AB4392">
        <w:t xml:space="preserve">gemeinsame Einrichtungen von großer Strahlkraft </w:t>
      </w:r>
      <w:r w:rsidR="00257738" w:rsidRPr="00EA2555">
        <w:t xml:space="preserve">bereitgestellt </w:t>
      </w:r>
      <w:r w:rsidR="00257738" w:rsidRPr="00EA2555">
        <w:lastRenderedPageBreak/>
        <w:t>werden</w:t>
      </w:r>
      <w:r w:rsidR="00B3418C" w:rsidRPr="00EA2555">
        <w:t>.</w:t>
      </w:r>
      <w:r w:rsidR="0047151C" w:rsidRPr="00EA2555">
        <w:t xml:space="preserve"> </w:t>
      </w:r>
      <w:r w:rsidRPr="00EA2555">
        <w:t>Im Zentrum steht</w:t>
      </w:r>
      <w:r w:rsidR="00B3418C" w:rsidRPr="00EA2555">
        <w:t xml:space="preserve"> ein </w:t>
      </w:r>
      <w:r w:rsidR="00AB4392" w:rsidRPr="00EA2555">
        <w:t xml:space="preserve">Science Hub als </w:t>
      </w:r>
      <w:r w:rsidR="00B3418C" w:rsidRPr="00EA2555">
        <w:t xml:space="preserve">Haus des Wissens, </w:t>
      </w:r>
      <w:r w:rsidR="00AB4392" w:rsidRPr="00EA2555">
        <w:t>der</w:t>
      </w:r>
      <w:r w:rsidR="00B3418C" w:rsidRPr="00EA2555">
        <w:t xml:space="preserve"> dem Austausch der </w:t>
      </w:r>
      <w:r w:rsidR="006056D3" w:rsidRPr="00EA2555">
        <w:t xml:space="preserve">Studierenden und </w:t>
      </w:r>
      <w:r w:rsidR="00EA2555" w:rsidRPr="00EA2555">
        <w:t>Wissenschaftler</w:t>
      </w:r>
      <w:r w:rsidR="00A15840" w:rsidRPr="00EA2555">
        <w:t xml:space="preserve"> untereinander und mit der internationalen Scientific </w:t>
      </w:r>
      <w:r w:rsidR="00AB4392" w:rsidRPr="00EA2555">
        <w:t>Community</w:t>
      </w:r>
      <w:r w:rsidR="00A15840" w:rsidRPr="00EA2555">
        <w:t xml:space="preserve"> </w:t>
      </w:r>
      <w:proofErr w:type="gramStart"/>
      <w:r w:rsidR="00AB4392" w:rsidRPr="00EA2555">
        <w:t>einen Identität</w:t>
      </w:r>
      <w:proofErr w:type="gramEnd"/>
      <w:r w:rsidR="00AB4392" w:rsidRPr="00EA2555">
        <w:t xml:space="preserve"> stiftenden Ort bietet</w:t>
      </w:r>
      <w:r w:rsidR="00B3418C" w:rsidRPr="00EA2555">
        <w:t xml:space="preserve">. </w:t>
      </w:r>
      <w:r w:rsidR="00F43B01" w:rsidRPr="00EA2555">
        <w:t>Mit dem</w:t>
      </w:r>
      <w:r w:rsidR="00B3418C" w:rsidRPr="00EA2555">
        <w:t xml:space="preserve"> Gemeinschaftsprojekt </w:t>
      </w:r>
      <w:r w:rsidR="006056D3" w:rsidRPr="00EA2555">
        <w:t xml:space="preserve">zur Zusammenlegung der drei bestehenden Bibliotheken und </w:t>
      </w:r>
      <w:r w:rsidR="00BB085C">
        <w:t>i</w:t>
      </w:r>
      <w:r w:rsidR="00BB085C" w:rsidRPr="00EA2555">
        <w:t xml:space="preserve">hrer </w:t>
      </w:r>
      <w:r w:rsidR="006056D3" w:rsidRPr="00EA2555">
        <w:t>Lern</w:t>
      </w:r>
      <w:r w:rsidR="00A84B51" w:rsidRPr="00EA2555">
        <w:t>landschaften</w:t>
      </w:r>
      <w:r w:rsidR="006056D3" w:rsidRPr="00EA2555">
        <w:t xml:space="preserve"> </w:t>
      </w:r>
      <w:r w:rsidR="00F43B01" w:rsidRPr="00EA2555">
        <w:t xml:space="preserve">verbindet sich </w:t>
      </w:r>
      <w:r w:rsidR="00DC517F" w:rsidRPr="00EA2555">
        <w:t xml:space="preserve">auch </w:t>
      </w:r>
      <w:r w:rsidR="00F43B01" w:rsidRPr="00EA2555">
        <w:t>die Vision</w:t>
      </w:r>
      <w:r w:rsidR="00B3418C" w:rsidRPr="00EA2555">
        <w:t xml:space="preserve"> </w:t>
      </w:r>
      <w:r w:rsidR="00F43B01" w:rsidRPr="00EA2555">
        <w:t>eines</w:t>
      </w:r>
      <w:r w:rsidR="00B3418C" w:rsidRPr="00EA2555">
        <w:t xml:space="preserve"> Future-Urba</w:t>
      </w:r>
      <w:r w:rsidR="00AB4392" w:rsidRPr="00EA2555">
        <w:t>n</w:t>
      </w:r>
      <w:r w:rsidR="00B3418C" w:rsidRPr="00EA2555">
        <w:t>-Lab</w:t>
      </w:r>
      <w:r w:rsidR="00BB085C">
        <w:t>s</w:t>
      </w:r>
      <w:r w:rsidR="00F43B01" w:rsidRPr="00EA2555">
        <w:t xml:space="preserve">, das </w:t>
      </w:r>
      <w:r w:rsidR="00DC517F" w:rsidRPr="00EA2555">
        <w:t xml:space="preserve">die Hochschulen </w:t>
      </w:r>
      <w:r w:rsidR="00257738" w:rsidRPr="00EA2555">
        <w:t xml:space="preserve">im Dialog mit der Stadtgesellschaft </w:t>
      </w:r>
      <w:r w:rsidR="00DC517F" w:rsidRPr="00EA2555">
        <w:t>und ihren Institutionen</w:t>
      </w:r>
      <w:r w:rsidR="00EA2555" w:rsidRPr="00EA2555">
        <w:t xml:space="preserve"> </w:t>
      </w:r>
      <w:r w:rsidR="00F43B01" w:rsidRPr="00AB4392">
        <w:t xml:space="preserve">in </w:t>
      </w:r>
      <w:r w:rsidR="004B6B6D" w:rsidRPr="00AB4392">
        <w:t>eine</w:t>
      </w:r>
      <w:r w:rsidR="00F43B01" w:rsidRPr="00AB4392">
        <w:t>m</w:t>
      </w:r>
      <w:r w:rsidR="004B6B6D" w:rsidRPr="00AB4392">
        <w:t xml:space="preserve"> </w:t>
      </w:r>
      <w:r w:rsidR="00257738" w:rsidRPr="00AB4392">
        <w:t xml:space="preserve">interdisziplinären Schwerpunkt „Zukunft der Stadt“ </w:t>
      </w:r>
      <w:r w:rsidR="00F43B01" w:rsidRPr="00AB4392">
        <w:t xml:space="preserve">zusammenführt </w:t>
      </w:r>
      <w:r w:rsidR="004B6B6D" w:rsidRPr="00AB4392">
        <w:t>und über Projekte und Reallabore zu einem internationalen Markenzeichen Stuttgarts entwickel</w:t>
      </w:r>
      <w:r w:rsidR="00F43B01" w:rsidRPr="00AB4392">
        <w:t>t.</w:t>
      </w:r>
      <w:r w:rsidR="004B6B6D" w:rsidRPr="00AB4392">
        <w:rPr>
          <w:highlight w:val="green"/>
        </w:rPr>
        <w:t xml:space="preserve"> </w:t>
      </w:r>
    </w:p>
    <w:p w:rsidR="00D5138F" w:rsidRPr="006D3607" w:rsidRDefault="00F750BB" w:rsidP="00646CB0">
      <w:r w:rsidRPr="00AB4392">
        <w:t xml:space="preserve">Der </w:t>
      </w:r>
      <w:r w:rsidR="0047151C" w:rsidRPr="00AB4392">
        <w:t>städtebauliche Masterplan</w:t>
      </w:r>
      <w:r w:rsidRPr="00AB4392">
        <w:t xml:space="preserve"> für den </w:t>
      </w:r>
      <w:r w:rsidR="00AB4392" w:rsidRPr="00AB4392">
        <w:t xml:space="preserve">City </w:t>
      </w:r>
      <w:r w:rsidRPr="00AB4392">
        <w:t xml:space="preserve">Campus </w:t>
      </w:r>
      <w:r w:rsidR="003D1E82" w:rsidRPr="00AB4392">
        <w:t>bietet</w:t>
      </w:r>
      <w:r w:rsidRPr="00AB4392">
        <w:t xml:space="preserve"> einen </w:t>
      </w:r>
      <w:r w:rsidR="00A15840" w:rsidRPr="00AB4392">
        <w:t>Rahmen</w:t>
      </w:r>
      <w:r w:rsidRPr="00AB4392">
        <w:t>, in</w:t>
      </w:r>
      <w:r w:rsidR="00D5138F" w:rsidRPr="00AB4392">
        <w:t xml:space="preserve"> </w:t>
      </w:r>
      <w:r w:rsidRPr="00AB4392">
        <w:t>dem sich diese</w:t>
      </w:r>
      <w:r w:rsidR="00D5138F" w:rsidRPr="00AB4392">
        <w:t xml:space="preserve"> </w:t>
      </w:r>
      <w:r w:rsidR="00F43B01" w:rsidRPr="00AB4392">
        <w:t xml:space="preserve">große Idee </w:t>
      </w:r>
      <w:r w:rsidR="00D5138F" w:rsidRPr="00AB4392">
        <w:t>entfalten kann. Getragen wird der Entwurf von folgenden Bausteinen:</w:t>
      </w:r>
      <w:r w:rsidR="00D5138F" w:rsidRPr="006D3607">
        <w:t xml:space="preserve"> </w:t>
      </w:r>
    </w:p>
    <w:p w:rsidR="00D5138F" w:rsidRDefault="003D733C" w:rsidP="00D5138F">
      <w:pPr>
        <w:numPr>
          <w:ilvl w:val="0"/>
          <w:numId w:val="13"/>
        </w:numPr>
      </w:pPr>
      <w:r w:rsidRPr="006D3607">
        <w:t xml:space="preserve">einer Freiraum-Achse, </w:t>
      </w:r>
      <w:r w:rsidR="00D5138F" w:rsidRPr="006D3607">
        <w:t xml:space="preserve">dem </w:t>
      </w:r>
      <w:proofErr w:type="spellStart"/>
      <w:r w:rsidR="00D5138F" w:rsidRPr="006D3607">
        <w:t>Campuswalk</w:t>
      </w:r>
      <w:proofErr w:type="spellEnd"/>
      <w:r w:rsidR="00D5138F" w:rsidRPr="006D3607">
        <w:t xml:space="preserve">, der sich </w:t>
      </w:r>
      <w:r w:rsidRPr="006D3607">
        <w:t xml:space="preserve">von </w:t>
      </w:r>
      <w:r w:rsidR="00D5138F" w:rsidRPr="006D3607">
        <w:t>den Kollegiengebäuden an der Keplerstraße ü</w:t>
      </w:r>
      <w:r w:rsidR="00D5138F">
        <w:t>ber die künftige neue Mitte bis zum Neubau der Dualen Hochschule aufspannt</w:t>
      </w:r>
      <w:r w:rsidR="004E396A">
        <w:t>;</w:t>
      </w:r>
      <w:r w:rsidR="00D5138F">
        <w:t xml:space="preserve"> </w:t>
      </w:r>
    </w:p>
    <w:p w:rsidR="00B459A1" w:rsidRPr="00D0357A" w:rsidRDefault="00D5138F" w:rsidP="00D5138F">
      <w:pPr>
        <w:numPr>
          <w:ilvl w:val="0"/>
          <w:numId w:val="13"/>
        </w:numPr>
      </w:pPr>
      <w:r w:rsidRPr="00D0357A">
        <w:t xml:space="preserve">der neuen Mitte </w:t>
      </w:r>
      <w:r w:rsidR="003D733C" w:rsidRPr="00D0357A">
        <w:t xml:space="preserve">als Adresse eines neuen </w:t>
      </w:r>
      <w:r w:rsidR="003D1E82" w:rsidRPr="00D0357A">
        <w:t>gemeinschaftlichen Q</w:t>
      </w:r>
      <w:r w:rsidR="003D733C" w:rsidRPr="00D0357A">
        <w:t>uartier</w:t>
      </w:r>
      <w:r w:rsidR="004E396A" w:rsidRPr="00D0357A">
        <w:t>s</w:t>
      </w:r>
      <w:r w:rsidR="003D733C" w:rsidRPr="00D0357A">
        <w:t xml:space="preserve"> für die drei Hochschulen und die Stadtgesellschaft mit </w:t>
      </w:r>
      <w:r w:rsidR="00D0357A" w:rsidRPr="00D0357A">
        <w:t xml:space="preserve">zentralen </w:t>
      </w:r>
      <w:r w:rsidR="003D733C" w:rsidRPr="00D0357A">
        <w:t xml:space="preserve">Einrichtungen </w:t>
      </w:r>
      <w:r w:rsidR="00627182" w:rsidRPr="00D0357A">
        <w:t xml:space="preserve">an der </w:t>
      </w:r>
      <w:r w:rsidR="003D733C" w:rsidRPr="00D0357A">
        <w:t xml:space="preserve">künftig </w:t>
      </w:r>
      <w:r w:rsidR="00627182" w:rsidRPr="00D0357A">
        <w:t xml:space="preserve">ebenerdig zu </w:t>
      </w:r>
      <w:r w:rsidR="004B7071" w:rsidRPr="00D0357A">
        <w:t>querenden</w:t>
      </w:r>
      <w:r w:rsidR="003D733C" w:rsidRPr="00D0357A">
        <w:t>,</w:t>
      </w:r>
      <w:r w:rsidR="00627182" w:rsidRPr="00D0357A">
        <w:t xml:space="preserve"> </w:t>
      </w:r>
      <w:r w:rsidR="003D733C" w:rsidRPr="00D0357A">
        <w:t xml:space="preserve">aufgewerteten </w:t>
      </w:r>
      <w:r w:rsidR="00627182" w:rsidRPr="00D0357A">
        <w:t>Holzgartenstraße</w:t>
      </w:r>
      <w:r w:rsidR="004E396A" w:rsidRPr="00D0357A">
        <w:t>;</w:t>
      </w:r>
      <w:r w:rsidR="00B459A1" w:rsidRPr="00D0357A">
        <w:t xml:space="preserve"> </w:t>
      </w:r>
    </w:p>
    <w:p w:rsidR="00B459A1" w:rsidRPr="00D0357A" w:rsidRDefault="00B459A1" w:rsidP="00D5138F">
      <w:pPr>
        <w:numPr>
          <w:ilvl w:val="0"/>
          <w:numId w:val="13"/>
        </w:numPr>
      </w:pPr>
      <w:r w:rsidRPr="00D0357A">
        <w:t xml:space="preserve">dem Stadtgarten, der als </w:t>
      </w:r>
      <w:r w:rsidR="00230260" w:rsidRPr="00D0357A">
        <w:t xml:space="preserve">attraktiver </w:t>
      </w:r>
      <w:r w:rsidRPr="00D0357A">
        <w:t xml:space="preserve">und </w:t>
      </w:r>
      <w:r w:rsidR="00230260" w:rsidRPr="00D0357A">
        <w:t xml:space="preserve">einladend </w:t>
      </w:r>
      <w:r w:rsidRPr="00D0357A">
        <w:t>gestalteter Park</w:t>
      </w:r>
      <w:r w:rsidR="00A165AE" w:rsidRPr="00D0357A">
        <w:t xml:space="preserve"> </w:t>
      </w:r>
      <w:r w:rsidRPr="00D0357A">
        <w:t xml:space="preserve">seine Bedeutung als </w:t>
      </w:r>
      <w:r w:rsidR="00031C38" w:rsidRPr="00D0357A">
        <w:t xml:space="preserve">innerstädtischer </w:t>
      </w:r>
      <w:r w:rsidRPr="00D0357A">
        <w:t xml:space="preserve">Freizeit- und Erholungsraum für </w:t>
      </w:r>
      <w:r w:rsidR="003D1E82" w:rsidRPr="00D0357A">
        <w:t>die Stadtgesellschaft</w:t>
      </w:r>
      <w:r w:rsidR="006E5505" w:rsidRPr="00D0357A">
        <w:t xml:space="preserve"> </w:t>
      </w:r>
      <w:r w:rsidRPr="00D0357A">
        <w:t>zurückgewinnt</w:t>
      </w:r>
      <w:r w:rsidR="004E396A" w:rsidRPr="00D0357A">
        <w:t>;</w:t>
      </w:r>
      <w:r w:rsidRPr="00D0357A">
        <w:t xml:space="preserve"> </w:t>
      </w:r>
    </w:p>
    <w:p w:rsidR="006A194B" w:rsidRPr="00D0357A" w:rsidRDefault="0060238B" w:rsidP="00D5138F">
      <w:pPr>
        <w:numPr>
          <w:ilvl w:val="0"/>
          <w:numId w:val="13"/>
        </w:numPr>
      </w:pPr>
      <w:r w:rsidRPr="00D0357A">
        <w:t>den</w:t>
      </w:r>
      <w:r w:rsidR="00B459A1" w:rsidRPr="00D0357A">
        <w:t xml:space="preserve"> Erdgeschoss</w:t>
      </w:r>
      <w:r w:rsidRPr="00D0357A">
        <w:t>nutzungen</w:t>
      </w:r>
      <w:r w:rsidR="00B459A1" w:rsidRPr="00D0357A">
        <w:t xml:space="preserve"> der Hochschulgebäude, die</w:t>
      </w:r>
      <w:r w:rsidR="006A194B" w:rsidRPr="00D0357A">
        <w:t xml:space="preserve"> mit publikumsorientierten </w:t>
      </w:r>
      <w:r w:rsidRPr="00D0357A">
        <w:t>Einrichtungen</w:t>
      </w:r>
      <w:r w:rsidR="006A194B" w:rsidRPr="00D0357A">
        <w:t xml:space="preserve"> (</w:t>
      </w:r>
      <w:r w:rsidR="003D733C" w:rsidRPr="00D0357A">
        <w:t>Gastronomie</w:t>
      </w:r>
      <w:r w:rsidR="006A194B" w:rsidRPr="00D0357A">
        <w:t>, Arbeitszonen, Ausstellungsflächen etc.) zur Belebung des öffentlichen Raums beitragen.</w:t>
      </w:r>
    </w:p>
    <w:p w:rsidR="00A01655" w:rsidRPr="00D0357A" w:rsidRDefault="006A194B" w:rsidP="006A194B">
      <w:r w:rsidRPr="00D0357A">
        <w:t xml:space="preserve">Mit seinem räumlichen Bild formuliert </w:t>
      </w:r>
      <w:r w:rsidR="003D733C" w:rsidRPr="00D0357A">
        <w:t xml:space="preserve">der Masterplan </w:t>
      </w:r>
      <w:r w:rsidRPr="00D0357A">
        <w:t>ein</w:t>
      </w:r>
      <w:r w:rsidR="0047151C" w:rsidRPr="00D0357A">
        <w:t>e</w:t>
      </w:r>
      <w:r w:rsidR="00B459A1" w:rsidRPr="00D0357A">
        <w:t xml:space="preserve"> </w:t>
      </w:r>
      <w:r w:rsidRPr="00D0357A">
        <w:t>mittelfristige Perspektive, die den Kurs für die anstehenden Investitionen aller Akteure vorgibt, die aber der ständigen Fortschreibung bedarf</w:t>
      </w:r>
      <w:r w:rsidR="0047151C" w:rsidRPr="00D0357A">
        <w:t>.</w:t>
      </w:r>
      <w:r w:rsidR="008A5915" w:rsidRPr="00D0357A">
        <w:t xml:space="preserve"> </w:t>
      </w:r>
    </w:p>
    <w:p w:rsidR="00AE2148" w:rsidRPr="000D1FC7" w:rsidRDefault="00A01655" w:rsidP="00EE006C">
      <w:r w:rsidRPr="00D0357A">
        <w:t xml:space="preserve">Wenn sich Stadt, Land und Hochschulen darauf verständigen, den </w:t>
      </w:r>
      <w:r w:rsidR="00D0357A" w:rsidRPr="00D0357A">
        <w:t xml:space="preserve">City </w:t>
      </w:r>
      <w:r w:rsidRPr="00D0357A">
        <w:t>Campus als</w:t>
      </w:r>
      <w:r w:rsidR="00B86D48" w:rsidRPr="00D0357A">
        <w:t xml:space="preserve"> gut vernetztes </w:t>
      </w:r>
      <w:r w:rsidRPr="00D0357A">
        <w:t xml:space="preserve">Hochschulquartier am Stadtgarten gemeinsam zu einer Adresse der </w:t>
      </w:r>
      <w:r w:rsidR="00B86D48" w:rsidRPr="00D0357A">
        <w:t xml:space="preserve">vielgestaltigen </w:t>
      </w:r>
      <w:r w:rsidRPr="00D0357A">
        <w:t>Wissensstadt Stuttgart</w:t>
      </w:r>
      <w:r w:rsidR="00B86D48" w:rsidRPr="00D0357A">
        <w:t xml:space="preserve"> </w:t>
      </w:r>
      <w:r w:rsidRPr="00D0357A">
        <w:t xml:space="preserve">weiterzuentwickeln, könnte das Projekt </w:t>
      </w:r>
      <w:r w:rsidR="00B86D48" w:rsidRPr="00D0357A">
        <w:t>das Potenzial zu einem IBA-Projekt haben</w:t>
      </w:r>
      <w:r w:rsidRPr="00D0357A">
        <w:t xml:space="preserve">. </w:t>
      </w:r>
      <w:r w:rsidR="001E6A3D" w:rsidRPr="00D0357A">
        <w:t>Der innovative Ans</w:t>
      </w:r>
      <w:r w:rsidR="00AE2148" w:rsidRPr="00D0357A">
        <w:t>a</w:t>
      </w:r>
      <w:r w:rsidR="001E6A3D" w:rsidRPr="00D0357A">
        <w:t xml:space="preserve">tz bestünde zum einen in der </w:t>
      </w:r>
      <w:r w:rsidR="00376816" w:rsidRPr="00D0357A">
        <w:t xml:space="preserve">hochschulartenübergreifenden </w:t>
      </w:r>
      <w:r w:rsidR="001E6A3D" w:rsidRPr="00D0357A">
        <w:t xml:space="preserve">Kooperation und zum anderen in der </w:t>
      </w:r>
      <w:r w:rsidR="00B33F7F" w:rsidRPr="00D0357A">
        <w:t>gezielten</w:t>
      </w:r>
      <w:r w:rsidR="00500381" w:rsidRPr="00D0357A">
        <w:t xml:space="preserve"> Vernetzung von Hochschule</w:t>
      </w:r>
      <w:r w:rsidR="001E6A3D" w:rsidRPr="00D0357A">
        <w:t>n und Stadtgesellschaft.</w:t>
      </w:r>
      <w:r w:rsidR="00AE2148" w:rsidRPr="00D0357A">
        <w:t xml:space="preserve"> </w:t>
      </w:r>
      <w:r w:rsidR="00F30996" w:rsidRPr="00D0357A">
        <w:t>Ein solches</w:t>
      </w:r>
      <w:r w:rsidR="00AE2148" w:rsidRPr="00D0357A">
        <w:t xml:space="preserve"> Quartier, das Experimentierraum </w:t>
      </w:r>
      <w:r w:rsidR="00031C38" w:rsidRPr="00D0357A">
        <w:t>für die</w:t>
      </w:r>
      <w:r w:rsidR="00AE2148" w:rsidRPr="00D0357A">
        <w:t xml:space="preserve"> Zukunft </w:t>
      </w:r>
      <w:r w:rsidR="00031C38" w:rsidRPr="00D0357A">
        <w:t xml:space="preserve">des Städtischen </w:t>
      </w:r>
      <w:r w:rsidR="00AE2148" w:rsidRPr="00D0357A">
        <w:t xml:space="preserve">sein könnte, </w:t>
      </w:r>
      <w:r w:rsidR="00F30996" w:rsidRPr="00D0357A">
        <w:t>sollte auch mithilfe von</w:t>
      </w:r>
      <w:r w:rsidR="00376816" w:rsidRPr="00D0357A">
        <w:t xml:space="preserve"> </w:t>
      </w:r>
      <w:r w:rsidR="00AE2148" w:rsidRPr="00D0357A">
        <w:t xml:space="preserve">Sponsoren </w:t>
      </w:r>
      <w:r w:rsidR="00F30996" w:rsidRPr="00D0357A">
        <w:t>entwickelt werden können. Wir sind zuversichtlich, mit unserem Konzept Interesse und Mittel generieren zu können</w:t>
      </w:r>
      <w:r w:rsidR="00AE2148" w:rsidRPr="00D0357A">
        <w:t>.</w:t>
      </w:r>
    </w:p>
    <w:p w:rsidR="00B86D48" w:rsidRPr="000D1FC7" w:rsidRDefault="00B86D48" w:rsidP="000D1FC7"/>
    <w:p w:rsidR="003D733C" w:rsidRPr="00597C27" w:rsidRDefault="004D748E" w:rsidP="00646CB0">
      <w:pPr>
        <w:rPr>
          <w:i/>
          <w:szCs w:val="22"/>
        </w:rPr>
      </w:pPr>
      <w:r w:rsidRPr="00D146E6">
        <w:rPr>
          <w:szCs w:val="22"/>
        </w:rPr>
        <w:t xml:space="preserve">Stuttgart, </w:t>
      </w:r>
      <w:r w:rsidR="004A2AE4">
        <w:rPr>
          <w:szCs w:val="22"/>
        </w:rPr>
        <w:t xml:space="preserve">im </w:t>
      </w:r>
      <w:r w:rsidR="00B33F7F">
        <w:rPr>
          <w:szCs w:val="22"/>
        </w:rPr>
        <w:t>September</w:t>
      </w:r>
      <w:r w:rsidR="002852AA">
        <w:rPr>
          <w:szCs w:val="22"/>
        </w:rPr>
        <w:t xml:space="preserve"> </w:t>
      </w:r>
      <w:r w:rsidR="005550B3">
        <w:rPr>
          <w:szCs w:val="22"/>
        </w:rPr>
        <w:t>2019</w:t>
      </w:r>
      <w:r w:rsidR="009C5C41">
        <w:rPr>
          <w:szCs w:val="22"/>
        </w:rPr>
        <w:br/>
      </w:r>
      <w:r w:rsidR="00597C27">
        <w:rPr>
          <w:szCs w:val="22"/>
        </w:rPr>
        <w:t xml:space="preserve">– </w:t>
      </w:r>
      <w:r w:rsidR="00597C27" w:rsidRPr="0009059F">
        <w:rPr>
          <w:i/>
          <w:szCs w:val="22"/>
        </w:rPr>
        <w:t>Namen und Funktionen der Unter</w:t>
      </w:r>
      <w:r w:rsidR="00597C27">
        <w:rPr>
          <w:i/>
          <w:szCs w:val="22"/>
        </w:rPr>
        <w:t xml:space="preserve">stützer – </w:t>
      </w:r>
    </w:p>
    <w:p w:rsidR="00DC517F" w:rsidRPr="00DC517F" w:rsidRDefault="00C14D70" w:rsidP="00646CB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118225" cy="2037080"/>
            <wp:effectExtent l="0" t="0" r="0" b="0"/>
            <wp:docPr id="1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17F" w:rsidRPr="00DC517F">
        <w:rPr>
          <w:sz w:val="16"/>
          <w:szCs w:val="16"/>
        </w:rPr>
        <w:t xml:space="preserve">Neues Hochschulquartier mit neuer Mitte – Konsensplan und mögliche Ausprägung von </w:t>
      </w:r>
      <w:proofErr w:type="spellStart"/>
      <w:r w:rsidR="00DC517F" w:rsidRPr="00DC517F">
        <w:rPr>
          <w:sz w:val="16"/>
          <w:szCs w:val="16"/>
        </w:rPr>
        <w:t>Campuswalk</w:t>
      </w:r>
      <w:proofErr w:type="spellEnd"/>
      <w:r w:rsidR="00DC517F" w:rsidRPr="00DC517F">
        <w:rPr>
          <w:sz w:val="16"/>
          <w:szCs w:val="16"/>
        </w:rPr>
        <w:t xml:space="preserve"> und Campusplatz mit Neubauten </w:t>
      </w:r>
      <w:r w:rsidR="00911F68">
        <w:rPr>
          <w:sz w:val="16"/>
          <w:szCs w:val="16"/>
        </w:rPr>
        <w:t>wie einem</w:t>
      </w:r>
      <w:r w:rsidR="00DC517F" w:rsidRPr="00DC517F">
        <w:rPr>
          <w:sz w:val="16"/>
          <w:szCs w:val="16"/>
        </w:rPr>
        <w:t xml:space="preserve"> </w:t>
      </w:r>
      <w:r w:rsidR="00C62AB0" w:rsidRPr="00C62AB0">
        <w:rPr>
          <w:sz w:val="16"/>
          <w:szCs w:val="16"/>
        </w:rPr>
        <w:t>Science Hub als Haus des Wissens</w:t>
      </w:r>
      <w:r w:rsidR="00911F68">
        <w:rPr>
          <w:sz w:val="16"/>
          <w:szCs w:val="16"/>
        </w:rPr>
        <w:t xml:space="preserve">. </w:t>
      </w:r>
    </w:p>
    <w:sectPr w:rsidR="00DC517F" w:rsidRPr="00DC517F" w:rsidSect="002E09E2">
      <w:headerReference w:type="default" r:id="rId9"/>
      <w:footerReference w:type="default" r:id="rId10"/>
      <w:pgSz w:w="11906" w:h="16838"/>
      <w:pgMar w:top="1313" w:right="851" w:bottom="1134" w:left="1418" w:header="851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86E" w:rsidRDefault="0044486E" w:rsidP="000879BE">
      <w:pPr>
        <w:spacing w:line="240" w:lineRule="auto"/>
      </w:pPr>
      <w:r>
        <w:separator/>
      </w:r>
    </w:p>
  </w:endnote>
  <w:endnote w:type="continuationSeparator" w:id="0">
    <w:p w:rsidR="0044486E" w:rsidRDefault="0044486E" w:rsidP="00087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-Condensed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FF7" w:rsidRPr="002E09E2" w:rsidRDefault="002E09E2" w:rsidP="002E09E2">
    <w:pPr>
      <w:tabs>
        <w:tab w:val="right" w:pos="9637"/>
      </w:tabs>
      <w:spacing w:line="240" w:lineRule="auto"/>
      <w:rPr>
        <w:noProof/>
        <w:sz w:val="8"/>
        <w:szCs w:val="8"/>
        <w:lang w:eastAsia="de-DE"/>
      </w:rPr>
    </w:pPr>
    <w:r w:rsidRPr="0079222A">
      <w:rPr>
        <w:noProof/>
        <w:sz w:val="8"/>
        <w:szCs w:val="8"/>
        <w:lang w:eastAsia="de-DE"/>
      </w:rPr>
      <w:t xml:space="preserve">Stand: September 2019, </w:t>
    </w:r>
    <w:r w:rsidRPr="004335EC">
      <w:rPr>
        <w:noProof/>
        <w:sz w:val="8"/>
        <w:szCs w:val="8"/>
        <w:lang w:eastAsia="de-DE"/>
      </w:rPr>
      <w:fldChar w:fldCharType="begin"/>
    </w:r>
    <w:r w:rsidRPr="0079222A">
      <w:rPr>
        <w:noProof/>
        <w:sz w:val="8"/>
        <w:szCs w:val="8"/>
        <w:lang w:eastAsia="de-DE"/>
      </w:rPr>
      <w:instrText xml:space="preserve"> FILENAME  \* MERGEFORMAT </w:instrText>
    </w:r>
    <w:r w:rsidRPr="004335EC">
      <w:rPr>
        <w:noProof/>
        <w:sz w:val="8"/>
        <w:szCs w:val="8"/>
        <w:lang w:eastAsia="de-DE"/>
      </w:rPr>
      <w:fldChar w:fldCharType="separate"/>
    </w:r>
    <w:r w:rsidR="00C14D70">
      <w:rPr>
        <w:noProof/>
        <w:sz w:val="8"/>
        <w:szCs w:val="8"/>
        <w:lang w:eastAsia="de-DE"/>
      </w:rPr>
      <w:t>Campus_Stadtmitte-IBAProjekt_190924.docx</w:t>
    </w:r>
    <w:r w:rsidRPr="004335EC">
      <w:rPr>
        <w:noProof/>
        <w:sz w:val="8"/>
        <w:szCs w:val="8"/>
        <w:lang w:eastAsia="de-DE"/>
      </w:rPr>
      <w:fldChar w:fldCharType="end"/>
    </w:r>
    <w:r>
      <w:rPr>
        <w:noProof/>
        <w:sz w:val="8"/>
        <w:szCs w:val="8"/>
        <w:lang w:eastAsia="de-DE"/>
      </w:rPr>
      <w:tab/>
    </w:r>
    <w:r w:rsidR="00765FF7" w:rsidRPr="00DB2F59">
      <w:rPr>
        <w:sz w:val="16"/>
        <w:szCs w:val="16"/>
      </w:rPr>
      <w:fldChar w:fldCharType="begin"/>
    </w:r>
    <w:r w:rsidR="00765FF7" w:rsidRPr="00DB2F59">
      <w:rPr>
        <w:sz w:val="16"/>
        <w:szCs w:val="16"/>
      </w:rPr>
      <w:instrText xml:space="preserve"> </w:instrText>
    </w:r>
    <w:r w:rsidR="00F61D6C">
      <w:rPr>
        <w:sz w:val="16"/>
        <w:szCs w:val="16"/>
      </w:rPr>
      <w:instrText>PAGE</w:instrText>
    </w:r>
    <w:r w:rsidR="00765FF7" w:rsidRPr="00DB2F59">
      <w:rPr>
        <w:sz w:val="16"/>
        <w:szCs w:val="16"/>
      </w:rPr>
      <w:instrText xml:space="preserve"> </w:instrText>
    </w:r>
    <w:r w:rsidR="00765FF7" w:rsidRPr="00DB2F59">
      <w:rPr>
        <w:sz w:val="16"/>
        <w:szCs w:val="16"/>
      </w:rPr>
      <w:fldChar w:fldCharType="separate"/>
    </w:r>
    <w:r w:rsidR="006406EB">
      <w:rPr>
        <w:noProof/>
        <w:sz w:val="16"/>
        <w:szCs w:val="16"/>
      </w:rPr>
      <w:t>1</w:t>
    </w:r>
    <w:r w:rsidR="00765FF7" w:rsidRPr="00DB2F59">
      <w:rPr>
        <w:sz w:val="16"/>
        <w:szCs w:val="16"/>
      </w:rPr>
      <w:fldChar w:fldCharType="end"/>
    </w:r>
    <w:r w:rsidR="00765FF7" w:rsidRPr="00DB2F59">
      <w:rPr>
        <w:sz w:val="16"/>
        <w:szCs w:val="16"/>
      </w:rPr>
      <w:t xml:space="preserve"> </w:t>
    </w:r>
    <w:r w:rsidR="00765FF7">
      <w:rPr>
        <w:sz w:val="16"/>
        <w:szCs w:val="16"/>
      </w:rPr>
      <w:t>/</w:t>
    </w:r>
    <w:r w:rsidR="00765FF7" w:rsidRPr="00DB2F59">
      <w:rPr>
        <w:sz w:val="16"/>
        <w:szCs w:val="16"/>
      </w:rPr>
      <w:t xml:space="preserve"> </w:t>
    </w:r>
    <w:r w:rsidR="00765FF7" w:rsidRPr="00DB2F59">
      <w:rPr>
        <w:sz w:val="16"/>
        <w:szCs w:val="16"/>
      </w:rPr>
      <w:fldChar w:fldCharType="begin"/>
    </w:r>
    <w:r w:rsidR="00765FF7" w:rsidRPr="00DB2F59">
      <w:rPr>
        <w:sz w:val="16"/>
        <w:szCs w:val="16"/>
      </w:rPr>
      <w:instrText xml:space="preserve"> </w:instrText>
    </w:r>
    <w:r w:rsidR="00F61D6C">
      <w:rPr>
        <w:sz w:val="16"/>
        <w:szCs w:val="16"/>
      </w:rPr>
      <w:instrText>NUMPAGES</w:instrText>
    </w:r>
    <w:r w:rsidR="00765FF7" w:rsidRPr="00DB2F59">
      <w:rPr>
        <w:sz w:val="16"/>
        <w:szCs w:val="16"/>
      </w:rPr>
      <w:instrText xml:space="preserve"> </w:instrText>
    </w:r>
    <w:r w:rsidR="00765FF7" w:rsidRPr="00DB2F59">
      <w:rPr>
        <w:sz w:val="16"/>
        <w:szCs w:val="16"/>
      </w:rPr>
      <w:fldChar w:fldCharType="separate"/>
    </w:r>
    <w:r w:rsidR="006406EB">
      <w:rPr>
        <w:noProof/>
        <w:sz w:val="16"/>
        <w:szCs w:val="16"/>
      </w:rPr>
      <w:t>2</w:t>
    </w:r>
    <w:r w:rsidR="00765FF7" w:rsidRPr="00DB2F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86E" w:rsidRDefault="0044486E" w:rsidP="000879BE">
      <w:pPr>
        <w:spacing w:line="240" w:lineRule="auto"/>
      </w:pPr>
      <w:r>
        <w:separator/>
      </w:r>
    </w:p>
  </w:footnote>
  <w:footnote w:type="continuationSeparator" w:id="0">
    <w:p w:rsidR="0044486E" w:rsidRDefault="0044486E" w:rsidP="000879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C27" w:rsidRDefault="00C14D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4965901</wp:posOffset>
              </wp:positionH>
              <wp:positionV relativeFrom="paragraph">
                <wp:posOffset>-316168</wp:posOffset>
              </wp:positionV>
              <wp:extent cx="1642947" cy="810322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2947" cy="81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scene3d>
                        <a:camera prst="orthographicFront">
                          <a:rot lat="0" lon="0" rev="0"/>
                        </a:camera>
                        <a:lightRig rig="threePt" dir="t"/>
                      </a:scene3d>
                    </wps:spPr>
                    <wps:txbx>
                      <w:txbxContent>
                        <w:p w:rsidR="00C14D70" w:rsidRPr="00C14D70" w:rsidRDefault="00C14D70">
                          <w:pPr>
                            <w:rPr>
                              <w:b/>
                              <w:color w:val="BFBFBF" w:themeColor="background1" w:themeShade="BF"/>
                              <w:sz w:val="56"/>
                              <w:szCs w:val="56"/>
                            </w:rPr>
                          </w:pPr>
                          <w:r w:rsidRPr="00C14D70">
                            <w:rPr>
                              <w:b/>
                              <w:color w:val="BFBFBF" w:themeColor="background1" w:themeShade="BF"/>
                              <w:sz w:val="56"/>
                              <w:szCs w:val="56"/>
                            </w:rP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1pt;margin-top:-24.9pt;width:129.35pt;height:6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" filled="f" stroked="f" strokeweight=".5pt">
              <v:textbox>
                <w:txbxContent>
                  <w:p w:rsidR="00C14D70" w:rsidRPr="00C14D70" w:rsidRDefault="00C14D70">
                    <w:pPr>
                      <w:rPr>
                        <w:b/>
                        <w:color w:val="BFBFBF" w:themeColor="background1" w:themeShade="BF"/>
                        <w:sz w:val="56"/>
                        <w:szCs w:val="56"/>
                      </w:rPr>
                    </w:pPr>
                    <w:r w:rsidRPr="00C14D70">
                      <w:rPr>
                        <w:b/>
                        <w:color w:val="BFBFBF" w:themeColor="background1" w:themeShade="BF"/>
                        <w:sz w:val="56"/>
                        <w:szCs w:val="56"/>
                      </w:rPr>
                      <w:t>Entwurf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06A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223D"/>
    <w:multiLevelType w:val="hybridMultilevel"/>
    <w:tmpl w:val="1750B09A"/>
    <w:lvl w:ilvl="0" w:tplc="1E16BB9E">
      <w:numFmt w:val="bullet"/>
      <w:lvlText w:val="-"/>
      <w:lvlJc w:val="left"/>
      <w:pPr>
        <w:ind w:left="720" w:hanging="360"/>
      </w:pPr>
      <w:rPr>
        <w:rFonts w:ascii="Helvetica Neue Light" w:eastAsia="MS Mincho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6CC3"/>
    <w:multiLevelType w:val="multilevel"/>
    <w:tmpl w:val="92DEB6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82226"/>
    <w:multiLevelType w:val="hybridMultilevel"/>
    <w:tmpl w:val="8EAE39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36A2A"/>
    <w:multiLevelType w:val="hybridMultilevel"/>
    <w:tmpl w:val="242889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3064B"/>
    <w:multiLevelType w:val="hybridMultilevel"/>
    <w:tmpl w:val="BF1E5940"/>
    <w:lvl w:ilvl="0" w:tplc="154E9EE2">
      <w:start w:val="2"/>
      <w:numFmt w:val="bullet"/>
      <w:lvlText w:val="-"/>
      <w:lvlJc w:val="left"/>
      <w:pPr>
        <w:ind w:left="360" w:hanging="360"/>
      </w:pPr>
      <w:rPr>
        <w:rFonts w:ascii="Helvetica Neue Light" w:eastAsia="MS Mincho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E20A1"/>
    <w:multiLevelType w:val="hybridMultilevel"/>
    <w:tmpl w:val="13E22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5352A"/>
    <w:multiLevelType w:val="hybridMultilevel"/>
    <w:tmpl w:val="7D34CBAE"/>
    <w:lvl w:ilvl="0" w:tplc="DB6EC9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E4C75"/>
    <w:multiLevelType w:val="hybridMultilevel"/>
    <w:tmpl w:val="B2C250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1246D"/>
    <w:multiLevelType w:val="hybridMultilevel"/>
    <w:tmpl w:val="4EFED37A"/>
    <w:lvl w:ilvl="0" w:tplc="6A0247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68DE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D623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E848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607A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90F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523A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829F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0ECB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A3F60B5"/>
    <w:multiLevelType w:val="hybridMultilevel"/>
    <w:tmpl w:val="75443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3B05AC"/>
    <w:multiLevelType w:val="multilevel"/>
    <w:tmpl w:val="BF1E5940"/>
    <w:lvl w:ilvl="0">
      <w:start w:val="2"/>
      <w:numFmt w:val="bullet"/>
      <w:lvlText w:val="-"/>
      <w:lvlJc w:val="left"/>
      <w:pPr>
        <w:ind w:left="360" w:hanging="360"/>
      </w:pPr>
      <w:rPr>
        <w:rFonts w:ascii="Helvetica Neue Light" w:eastAsia="MS Mincho" w:hAnsi="Helvetica Neue Light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655551"/>
    <w:multiLevelType w:val="hybridMultilevel"/>
    <w:tmpl w:val="92DEB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6A027B"/>
    <w:multiLevelType w:val="hybridMultilevel"/>
    <w:tmpl w:val="B4E2B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4C"/>
    <w:rsid w:val="00004870"/>
    <w:rsid w:val="000250C2"/>
    <w:rsid w:val="00031C38"/>
    <w:rsid w:val="00031FF3"/>
    <w:rsid w:val="00042ECC"/>
    <w:rsid w:val="000460AA"/>
    <w:rsid w:val="000603F8"/>
    <w:rsid w:val="0006092D"/>
    <w:rsid w:val="000635B6"/>
    <w:rsid w:val="00071096"/>
    <w:rsid w:val="000827BF"/>
    <w:rsid w:val="000879BE"/>
    <w:rsid w:val="000942FA"/>
    <w:rsid w:val="00097263"/>
    <w:rsid w:val="000A02C4"/>
    <w:rsid w:val="000A0E88"/>
    <w:rsid w:val="000A3215"/>
    <w:rsid w:val="000B4F75"/>
    <w:rsid w:val="000D1FC7"/>
    <w:rsid w:val="000E1974"/>
    <w:rsid w:val="000F4CE6"/>
    <w:rsid w:val="000F53A0"/>
    <w:rsid w:val="00122489"/>
    <w:rsid w:val="00124164"/>
    <w:rsid w:val="00144E74"/>
    <w:rsid w:val="0016540A"/>
    <w:rsid w:val="001736BA"/>
    <w:rsid w:val="00182F7B"/>
    <w:rsid w:val="001C57BA"/>
    <w:rsid w:val="001D3A6B"/>
    <w:rsid w:val="001E0A61"/>
    <w:rsid w:val="001E6A3D"/>
    <w:rsid w:val="001F5253"/>
    <w:rsid w:val="001F7A99"/>
    <w:rsid w:val="00202181"/>
    <w:rsid w:val="00204792"/>
    <w:rsid w:val="002072A1"/>
    <w:rsid w:val="002160B1"/>
    <w:rsid w:val="002200DD"/>
    <w:rsid w:val="00230260"/>
    <w:rsid w:val="00231223"/>
    <w:rsid w:val="002410FC"/>
    <w:rsid w:val="00254533"/>
    <w:rsid w:val="002561B0"/>
    <w:rsid w:val="00257738"/>
    <w:rsid w:val="00257D0B"/>
    <w:rsid w:val="00272F62"/>
    <w:rsid w:val="00275F33"/>
    <w:rsid w:val="002852AA"/>
    <w:rsid w:val="002865D0"/>
    <w:rsid w:val="002A0051"/>
    <w:rsid w:val="002A6FA3"/>
    <w:rsid w:val="002B67F4"/>
    <w:rsid w:val="002C5D89"/>
    <w:rsid w:val="002D3739"/>
    <w:rsid w:val="002E09E2"/>
    <w:rsid w:val="002F2BE3"/>
    <w:rsid w:val="003114D8"/>
    <w:rsid w:val="00324643"/>
    <w:rsid w:val="003344BB"/>
    <w:rsid w:val="00345C7F"/>
    <w:rsid w:val="00364C5B"/>
    <w:rsid w:val="00364E5B"/>
    <w:rsid w:val="00376816"/>
    <w:rsid w:val="00383589"/>
    <w:rsid w:val="00384851"/>
    <w:rsid w:val="003C7BF7"/>
    <w:rsid w:val="003D1E82"/>
    <w:rsid w:val="003D2E0D"/>
    <w:rsid w:val="003D434C"/>
    <w:rsid w:val="003D733C"/>
    <w:rsid w:val="003F355E"/>
    <w:rsid w:val="0040102A"/>
    <w:rsid w:val="0040750C"/>
    <w:rsid w:val="0041190E"/>
    <w:rsid w:val="0041690A"/>
    <w:rsid w:val="00417580"/>
    <w:rsid w:val="0042656D"/>
    <w:rsid w:val="004335EC"/>
    <w:rsid w:val="0044103A"/>
    <w:rsid w:val="0044486E"/>
    <w:rsid w:val="00452665"/>
    <w:rsid w:val="004549E3"/>
    <w:rsid w:val="0047151C"/>
    <w:rsid w:val="00474317"/>
    <w:rsid w:val="004A2AE4"/>
    <w:rsid w:val="004B6B6D"/>
    <w:rsid w:val="004B7071"/>
    <w:rsid w:val="004C5862"/>
    <w:rsid w:val="004D748E"/>
    <w:rsid w:val="004E396A"/>
    <w:rsid w:val="004E7A53"/>
    <w:rsid w:val="00500381"/>
    <w:rsid w:val="005073C3"/>
    <w:rsid w:val="00514BAA"/>
    <w:rsid w:val="00517403"/>
    <w:rsid w:val="0055159D"/>
    <w:rsid w:val="005550B3"/>
    <w:rsid w:val="005575C6"/>
    <w:rsid w:val="00560CD3"/>
    <w:rsid w:val="00564295"/>
    <w:rsid w:val="00574568"/>
    <w:rsid w:val="0059638B"/>
    <w:rsid w:val="00597C27"/>
    <w:rsid w:val="005B1717"/>
    <w:rsid w:val="005D644F"/>
    <w:rsid w:val="005E42B7"/>
    <w:rsid w:val="0060238B"/>
    <w:rsid w:val="006056D3"/>
    <w:rsid w:val="00611BF1"/>
    <w:rsid w:val="00616452"/>
    <w:rsid w:val="00617414"/>
    <w:rsid w:val="006177CC"/>
    <w:rsid w:val="006259C6"/>
    <w:rsid w:val="00627182"/>
    <w:rsid w:val="006406EB"/>
    <w:rsid w:val="0064197C"/>
    <w:rsid w:val="00646CB0"/>
    <w:rsid w:val="00696944"/>
    <w:rsid w:val="006A194B"/>
    <w:rsid w:val="006A4135"/>
    <w:rsid w:val="006A6443"/>
    <w:rsid w:val="006D0FFE"/>
    <w:rsid w:val="006D3607"/>
    <w:rsid w:val="006D52AE"/>
    <w:rsid w:val="006E5505"/>
    <w:rsid w:val="006F0318"/>
    <w:rsid w:val="00701B43"/>
    <w:rsid w:val="00702D44"/>
    <w:rsid w:val="00746F79"/>
    <w:rsid w:val="00756007"/>
    <w:rsid w:val="00764322"/>
    <w:rsid w:val="00764A72"/>
    <w:rsid w:val="00765FF7"/>
    <w:rsid w:val="007908FA"/>
    <w:rsid w:val="0079222A"/>
    <w:rsid w:val="007A2E0D"/>
    <w:rsid w:val="007A2FF7"/>
    <w:rsid w:val="007D098E"/>
    <w:rsid w:val="007D662C"/>
    <w:rsid w:val="007E3BFD"/>
    <w:rsid w:val="007E51ED"/>
    <w:rsid w:val="008162FC"/>
    <w:rsid w:val="0082399B"/>
    <w:rsid w:val="00827F30"/>
    <w:rsid w:val="00861004"/>
    <w:rsid w:val="00867C82"/>
    <w:rsid w:val="008705D8"/>
    <w:rsid w:val="00885374"/>
    <w:rsid w:val="008853B0"/>
    <w:rsid w:val="008A2D4E"/>
    <w:rsid w:val="008A3299"/>
    <w:rsid w:val="008A5915"/>
    <w:rsid w:val="008B3219"/>
    <w:rsid w:val="008B6153"/>
    <w:rsid w:val="008B7741"/>
    <w:rsid w:val="008B7AFE"/>
    <w:rsid w:val="008C04A0"/>
    <w:rsid w:val="008C5FF4"/>
    <w:rsid w:val="008D23AE"/>
    <w:rsid w:val="008D4333"/>
    <w:rsid w:val="008E2432"/>
    <w:rsid w:val="008E29C5"/>
    <w:rsid w:val="008E48A7"/>
    <w:rsid w:val="008E72C9"/>
    <w:rsid w:val="00900D36"/>
    <w:rsid w:val="00911F68"/>
    <w:rsid w:val="0092087F"/>
    <w:rsid w:val="00954608"/>
    <w:rsid w:val="009636C4"/>
    <w:rsid w:val="00977049"/>
    <w:rsid w:val="00996379"/>
    <w:rsid w:val="009A03B3"/>
    <w:rsid w:val="009A2751"/>
    <w:rsid w:val="009C33CD"/>
    <w:rsid w:val="009C5C41"/>
    <w:rsid w:val="009D2020"/>
    <w:rsid w:val="009D27C0"/>
    <w:rsid w:val="009D7A94"/>
    <w:rsid w:val="009E6FFD"/>
    <w:rsid w:val="00A0045A"/>
    <w:rsid w:val="00A01655"/>
    <w:rsid w:val="00A04AD1"/>
    <w:rsid w:val="00A05D5B"/>
    <w:rsid w:val="00A1199C"/>
    <w:rsid w:val="00A15380"/>
    <w:rsid w:val="00A15840"/>
    <w:rsid w:val="00A165AE"/>
    <w:rsid w:val="00A303EF"/>
    <w:rsid w:val="00A30547"/>
    <w:rsid w:val="00A33C4F"/>
    <w:rsid w:val="00A40D50"/>
    <w:rsid w:val="00A42CCD"/>
    <w:rsid w:val="00A53405"/>
    <w:rsid w:val="00A561B1"/>
    <w:rsid w:val="00A578D6"/>
    <w:rsid w:val="00A639D7"/>
    <w:rsid w:val="00A66BED"/>
    <w:rsid w:val="00A84B51"/>
    <w:rsid w:val="00AB0E8C"/>
    <w:rsid w:val="00AB36C6"/>
    <w:rsid w:val="00AB4392"/>
    <w:rsid w:val="00AB5669"/>
    <w:rsid w:val="00AB5DDC"/>
    <w:rsid w:val="00AC14BC"/>
    <w:rsid w:val="00AC408F"/>
    <w:rsid w:val="00AC7326"/>
    <w:rsid w:val="00AD69A4"/>
    <w:rsid w:val="00AE2148"/>
    <w:rsid w:val="00AE4D2E"/>
    <w:rsid w:val="00AF4328"/>
    <w:rsid w:val="00B04530"/>
    <w:rsid w:val="00B05A7E"/>
    <w:rsid w:val="00B05D83"/>
    <w:rsid w:val="00B10A27"/>
    <w:rsid w:val="00B13D80"/>
    <w:rsid w:val="00B20EF8"/>
    <w:rsid w:val="00B2104F"/>
    <w:rsid w:val="00B30EFA"/>
    <w:rsid w:val="00B33F7F"/>
    <w:rsid w:val="00B3418C"/>
    <w:rsid w:val="00B459A1"/>
    <w:rsid w:val="00B54C3F"/>
    <w:rsid w:val="00B5595A"/>
    <w:rsid w:val="00B637A7"/>
    <w:rsid w:val="00B6676B"/>
    <w:rsid w:val="00B778B5"/>
    <w:rsid w:val="00B86D48"/>
    <w:rsid w:val="00B9497D"/>
    <w:rsid w:val="00BB085C"/>
    <w:rsid w:val="00BB31D3"/>
    <w:rsid w:val="00BB3B8B"/>
    <w:rsid w:val="00BC237B"/>
    <w:rsid w:val="00BC72AF"/>
    <w:rsid w:val="00BD797A"/>
    <w:rsid w:val="00BE429A"/>
    <w:rsid w:val="00C067CB"/>
    <w:rsid w:val="00C06938"/>
    <w:rsid w:val="00C10299"/>
    <w:rsid w:val="00C14D70"/>
    <w:rsid w:val="00C44E9D"/>
    <w:rsid w:val="00C45CFB"/>
    <w:rsid w:val="00C46A71"/>
    <w:rsid w:val="00C46CD3"/>
    <w:rsid w:val="00C534FE"/>
    <w:rsid w:val="00C53684"/>
    <w:rsid w:val="00C62AB0"/>
    <w:rsid w:val="00C73A91"/>
    <w:rsid w:val="00C771DF"/>
    <w:rsid w:val="00C812B6"/>
    <w:rsid w:val="00C82C97"/>
    <w:rsid w:val="00C85176"/>
    <w:rsid w:val="00CA11CA"/>
    <w:rsid w:val="00CA3861"/>
    <w:rsid w:val="00CC38CE"/>
    <w:rsid w:val="00CC785F"/>
    <w:rsid w:val="00CC7CBB"/>
    <w:rsid w:val="00CD2332"/>
    <w:rsid w:val="00CD68F0"/>
    <w:rsid w:val="00CD78A6"/>
    <w:rsid w:val="00CF6EBE"/>
    <w:rsid w:val="00D0357A"/>
    <w:rsid w:val="00D03B9F"/>
    <w:rsid w:val="00D03FD3"/>
    <w:rsid w:val="00D042D4"/>
    <w:rsid w:val="00D10C7E"/>
    <w:rsid w:val="00D146E6"/>
    <w:rsid w:val="00D1521D"/>
    <w:rsid w:val="00D268F8"/>
    <w:rsid w:val="00D362D5"/>
    <w:rsid w:val="00D41314"/>
    <w:rsid w:val="00D5138F"/>
    <w:rsid w:val="00D67872"/>
    <w:rsid w:val="00D709CD"/>
    <w:rsid w:val="00D72139"/>
    <w:rsid w:val="00D84AEF"/>
    <w:rsid w:val="00D92EFB"/>
    <w:rsid w:val="00DB2F59"/>
    <w:rsid w:val="00DB2F93"/>
    <w:rsid w:val="00DB32CA"/>
    <w:rsid w:val="00DC517F"/>
    <w:rsid w:val="00DD032B"/>
    <w:rsid w:val="00DD2690"/>
    <w:rsid w:val="00DD764F"/>
    <w:rsid w:val="00E02899"/>
    <w:rsid w:val="00E14DCE"/>
    <w:rsid w:val="00E524DD"/>
    <w:rsid w:val="00E86FCC"/>
    <w:rsid w:val="00E94F2C"/>
    <w:rsid w:val="00E96A51"/>
    <w:rsid w:val="00EA2555"/>
    <w:rsid w:val="00EB494C"/>
    <w:rsid w:val="00EB5258"/>
    <w:rsid w:val="00EC35C7"/>
    <w:rsid w:val="00EC5413"/>
    <w:rsid w:val="00EC7CB7"/>
    <w:rsid w:val="00EE006C"/>
    <w:rsid w:val="00EE6F30"/>
    <w:rsid w:val="00EF68F8"/>
    <w:rsid w:val="00F01B54"/>
    <w:rsid w:val="00F0413B"/>
    <w:rsid w:val="00F15018"/>
    <w:rsid w:val="00F30996"/>
    <w:rsid w:val="00F43B01"/>
    <w:rsid w:val="00F47FC7"/>
    <w:rsid w:val="00F61D6C"/>
    <w:rsid w:val="00F6232A"/>
    <w:rsid w:val="00F64FBB"/>
    <w:rsid w:val="00F65404"/>
    <w:rsid w:val="00F74E27"/>
    <w:rsid w:val="00F750BB"/>
    <w:rsid w:val="00FB384F"/>
    <w:rsid w:val="00FB4087"/>
    <w:rsid w:val="00FB7485"/>
    <w:rsid w:val="00FC413C"/>
    <w:rsid w:val="00FC7774"/>
    <w:rsid w:val="00FE50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F403DE"/>
  <w15:chartTrackingRefBased/>
  <w15:docId w15:val="{A4D05D4D-23FF-8A44-BA7D-9111CB20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36C4"/>
    <w:pPr>
      <w:spacing w:after="120" w:line="300" w:lineRule="auto"/>
    </w:pPr>
    <w:rPr>
      <w:rFonts w:ascii="Helvetica" w:hAnsi="Helvetica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27C0"/>
    <w:pPr>
      <w:outlineLvl w:val="0"/>
    </w:pPr>
    <w:rPr>
      <w:b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79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879BE"/>
    <w:rPr>
      <w:rFonts w:ascii="Helvetica Neue Light" w:hAnsi="Helvetica Neue Light"/>
      <w:sz w:val="22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0879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879BE"/>
    <w:rPr>
      <w:rFonts w:ascii="Helvetica Neue Light" w:hAnsi="Helvetica Neue Light"/>
      <w:sz w:val="22"/>
      <w:lang w:eastAsia="ja-JP"/>
    </w:rPr>
  </w:style>
  <w:style w:type="table" w:styleId="Tabellenraster">
    <w:name w:val="Table Grid"/>
    <w:basedOn w:val="NormaleTabelle"/>
    <w:uiPriority w:val="59"/>
    <w:rsid w:val="001E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1-Akzent21">
    <w:name w:val="Mittleres Raster 1 - Akzent 21"/>
    <w:basedOn w:val="Standard"/>
    <w:uiPriority w:val="34"/>
    <w:qFormat/>
    <w:rsid w:val="00C812B6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Arial" w:eastAsia="Times New Roman" w:hAnsi="Arial"/>
      <w:sz w:val="24"/>
      <w:lang w:eastAsia="de-DE"/>
    </w:rPr>
  </w:style>
  <w:style w:type="paragraph" w:customStyle="1" w:styleId="sititel2Titel">
    <w:name w:val="si titel 2 (Titel)"/>
    <w:basedOn w:val="Standard"/>
    <w:uiPriority w:val="99"/>
    <w:rsid w:val="008705D8"/>
    <w:pPr>
      <w:widowControl w:val="0"/>
      <w:suppressAutoHyphens/>
      <w:autoSpaceDE w:val="0"/>
      <w:autoSpaceDN w:val="0"/>
      <w:adjustRightInd w:val="0"/>
      <w:spacing w:before="340" w:after="170" w:line="288" w:lineRule="auto"/>
      <w:textAlignment w:val="center"/>
    </w:pPr>
    <w:rPr>
      <w:rFonts w:ascii="Univers-Light" w:eastAsia="Times New Roman" w:hAnsi="Univers-Light" w:cs="Univers-Light"/>
      <w:color w:val="313132"/>
      <w:spacing w:val="7"/>
      <w:sz w:val="28"/>
      <w:szCs w:val="28"/>
      <w:lang w:eastAsia="de-DE"/>
    </w:rPr>
  </w:style>
  <w:style w:type="paragraph" w:customStyle="1" w:styleId="siFlietext11Text">
    <w:name w:val="si Fließtext 11 (Text)"/>
    <w:basedOn w:val="Standard"/>
    <w:uiPriority w:val="99"/>
    <w:rsid w:val="008705D8"/>
    <w:pPr>
      <w:widowControl w:val="0"/>
      <w:autoSpaceDE w:val="0"/>
      <w:autoSpaceDN w:val="0"/>
      <w:adjustRightInd w:val="0"/>
      <w:spacing w:after="113" w:line="240" w:lineRule="atLeast"/>
      <w:textAlignment w:val="center"/>
    </w:pPr>
    <w:rPr>
      <w:rFonts w:ascii="Univers-CondensedLight" w:eastAsia="Times New Roman" w:hAnsi="Univers-CondensedLight" w:cs="Univers-CondensedLight"/>
      <w:color w:val="313132"/>
      <w:lang w:eastAsia="de-DE"/>
    </w:rPr>
  </w:style>
  <w:style w:type="character" w:customStyle="1" w:styleId="berschrift1Zchn">
    <w:name w:val="Überschrift 1 Zchn"/>
    <w:link w:val="berschrift1"/>
    <w:uiPriority w:val="9"/>
    <w:rsid w:val="009D27C0"/>
    <w:rPr>
      <w:rFonts w:ascii="Helvetica" w:hAnsi="Helvetica"/>
      <w:b/>
      <w:sz w:val="22"/>
      <w:szCs w:val="24"/>
      <w:lang w:eastAsia="ja-JP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34FE"/>
  </w:style>
  <w:style w:type="character" w:customStyle="1" w:styleId="FunotentextZchn">
    <w:name w:val="Fußnotentext Zchn"/>
    <w:link w:val="Funotentext"/>
    <w:uiPriority w:val="99"/>
    <w:semiHidden/>
    <w:rsid w:val="00C534FE"/>
    <w:rPr>
      <w:rFonts w:ascii="Helvetica" w:hAnsi="Helvetica"/>
      <w:lang w:eastAsia="ja-JP"/>
    </w:rPr>
  </w:style>
  <w:style w:type="character" w:styleId="Funotenzeichen">
    <w:name w:val="footnote reference"/>
    <w:uiPriority w:val="99"/>
    <w:semiHidden/>
    <w:unhideWhenUsed/>
    <w:rsid w:val="00C534F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26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30260"/>
    <w:rPr>
      <w:rFonts w:ascii="Times New Roman" w:hAnsi="Times New Roman"/>
      <w:sz w:val="18"/>
      <w:szCs w:val="18"/>
      <w:lang w:eastAsia="ja-JP"/>
    </w:rPr>
  </w:style>
  <w:style w:type="character" w:styleId="Kommentarzeichen">
    <w:name w:val="annotation reference"/>
    <w:uiPriority w:val="99"/>
    <w:semiHidden/>
    <w:unhideWhenUsed/>
    <w:rsid w:val="00E028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899"/>
  </w:style>
  <w:style w:type="character" w:customStyle="1" w:styleId="KommentartextZchn">
    <w:name w:val="Kommentartext Zchn"/>
    <w:link w:val="Kommentartext"/>
    <w:uiPriority w:val="99"/>
    <w:semiHidden/>
    <w:rsid w:val="00E02899"/>
    <w:rPr>
      <w:rFonts w:ascii="Helvetica" w:hAnsi="Helvetica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89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02899"/>
    <w:rPr>
      <w:rFonts w:ascii="Helvetica" w:hAnsi="Helvetica"/>
      <w:b/>
      <w:bCs/>
      <w:lang w:eastAsia="ja-JP"/>
    </w:rPr>
  </w:style>
  <w:style w:type="paragraph" w:customStyle="1" w:styleId="FarbigeSchattierung-Akzent11">
    <w:name w:val="Farbige Schattierung - Akzent 11"/>
    <w:hidden/>
    <w:uiPriority w:val="71"/>
    <w:rsid w:val="008B6153"/>
    <w:rPr>
      <w:rFonts w:ascii="Helvetica" w:hAnsi="Helvetic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94394-8BB2-7B49-B185-26C474F5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cp:lastModifiedBy>BH</cp:lastModifiedBy>
  <cp:revision>4</cp:revision>
  <cp:lastPrinted>2019-09-24T19:32:00Z</cp:lastPrinted>
  <dcterms:created xsi:type="dcterms:W3CDTF">2019-09-24T18:44:00Z</dcterms:created>
  <dcterms:modified xsi:type="dcterms:W3CDTF">2019-09-24T19:36:00Z</dcterms:modified>
</cp:coreProperties>
</file>